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9A8B" w14:textId="358EB7B3"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1451F58C">
                <wp:simplePos x="0" y="0"/>
                <wp:positionH relativeFrom="column">
                  <wp:posOffset>-485030</wp:posOffset>
                </wp:positionH>
                <wp:positionV relativeFrom="paragraph">
                  <wp:posOffset>-278372</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191293"/>
                            <a:ext cx="4324658" cy="5782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56BD0274" w:rsidR="002B7289" w:rsidRPr="00857C65" w:rsidRDefault="002B7289" w:rsidP="008E103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2pt;margin-top:-21.9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1912;width:43247;height:5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56BD0274" w:rsidR="002B7289" w:rsidRPr="00857C65" w:rsidRDefault="002B7289" w:rsidP="008E1037">
                        <w:pPr>
                          <w:jc w:val="center"/>
                          <w:rPr>
                            <w:sz w:val="18"/>
                            <w:szCs w:val="18"/>
                          </w:rPr>
                        </w:pPr>
                      </w:p>
                    </w:txbxContent>
                  </v:textbox>
                </v:shape>
              </v:group>
            </w:pict>
          </mc:Fallback>
        </mc:AlternateConten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118"/>
      </w:tblGrid>
      <w:tr w:rsidR="008E1037" w:rsidRPr="002D3AA5" w14:paraId="6BF5E4BA" w14:textId="7B51F1A4" w:rsidTr="00E30018">
        <w:trPr>
          <w:trHeight w:val="274"/>
        </w:trPr>
        <w:tc>
          <w:tcPr>
            <w:tcW w:w="3823" w:type="dxa"/>
            <w:shd w:val="clear" w:color="auto" w:fill="auto"/>
            <w:vAlign w:val="center"/>
          </w:tcPr>
          <w:p w14:paraId="399032B4" w14:textId="4E81827E"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r w:rsidR="00E30018">
              <w:rPr>
                <w:rFonts w:ascii="Calibri" w:hAnsi="Calibri" w:cs="Calibri"/>
                <w:b/>
                <w:sz w:val="24"/>
                <w:szCs w:val="24"/>
              </w:rPr>
              <w:t xml:space="preserve"> N/A</w:t>
            </w:r>
          </w:p>
        </w:tc>
        <w:tc>
          <w:tcPr>
            <w:tcW w:w="3118" w:type="dxa"/>
            <w:vAlign w:val="center"/>
          </w:tcPr>
          <w:p w14:paraId="11B0140C" w14:textId="6D3F871F" w:rsidR="008E1037" w:rsidRDefault="008E1037" w:rsidP="008E1037">
            <w:pPr>
              <w:spacing w:after="0"/>
              <w:rPr>
                <w:rFonts w:ascii="Calibri" w:hAnsi="Calibri" w:cs="Calibri"/>
                <w:b/>
                <w:sz w:val="24"/>
                <w:szCs w:val="24"/>
              </w:rPr>
            </w:pPr>
            <w:r w:rsidRPr="008E1037">
              <w:rPr>
                <w:rFonts w:ascii="Calibri" w:hAnsi="Calibri" w:cs="Calibri"/>
                <w:b/>
                <w:sz w:val="24"/>
                <w:szCs w:val="24"/>
              </w:rPr>
              <w:t xml:space="preserve">Review Date:   </w:t>
            </w:r>
            <w:r w:rsidR="00E30018">
              <w:rPr>
                <w:rFonts w:ascii="Calibri" w:hAnsi="Calibri" w:cs="Calibri"/>
                <w:b/>
                <w:sz w:val="24"/>
                <w:szCs w:val="24"/>
              </w:rPr>
              <w:t>April 2024</w:t>
            </w:r>
          </w:p>
        </w:tc>
      </w:tr>
    </w:tbl>
    <w:p w14:paraId="23B27F8B" w14:textId="77777777" w:rsidR="002B7289" w:rsidRDefault="002B7289"/>
    <w:p w14:paraId="11D3AD86" w14:textId="77777777" w:rsidR="002B7289" w:rsidRDefault="002B7289"/>
    <w:p w14:paraId="7E9501BD" w14:textId="77777777" w:rsidR="008E1037" w:rsidRDefault="008E1037" w:rsidP="008E1037">
      <w:pPr>
        <w:spacing w:before="240"/>
        <w:rPr>
          <w:sz w:val="28"/>
          <w:szCs w:val="28"/>
          <w:highlight w:val="yellow"/>
        </w:rPr>
      </w:pPr>
    </w:p>
    <w:p w14:paraId="2AFAC0D5" w14:textId="77777777" w:rsidR="00957A65" w:rsidRPr="002C1D78" w:rsidRDefault="00957A65" w:rsidP="00957A65">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4F81BD" w:themeColor="accent1"/>
          <w:sz w:val="44"/>
          <w:szCs w:val="32"/>
        </w:rPr>
      </w:pPr>
      <w:r>
        <w:rPr>
          <w:rFonts w:asciiTheme="majorHAnsi" w:eastAsiaTheme="majorEastAsia" w:hAnsiTheme="majorHAnsi" w:cstheme="majorBidi"/>
          <w:b/>
          <w:color w:val="4F81BD" w:themeColor="accent1"/>
          <w:sz w:val="44"/>
          <w:szCs w:val="32"/>
        </w:rPr>
        <w:t xml:space="preserve">STUDENT WELLBEING AND </w:t>
      </w:r>
      <w:r>
        <w:rPr>
          <w:rFonts w:asciiTheme="majorHAnsi" w:eastAsiaTheme="majorEastAsia" w:hAnsiTheme="majorHAnsi" w:cstheme="majorBidi"/>
          <w:b/>
          <w:color w:val="4F81BD" w:themeColor="accent1"/>
          <w:sz w:val="44"/>
          <w:szCs w:val="32"/>
        </w:rPr>
        <w:br/>
        <w:t>ENGAGEMENT POLICY</w:t>
      </w:r>
    </w:p>
    <w:p w14:paraId="6E61E84F" w14:textId="79CAF85D" w:rsidR="00957A65" w:rsidRDefault="00E30018" w:rsidP="00957A65">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 xml:space="preserve"> </w:t>
      </w:r>
    </w:p>
    <w:p w14:paraId="3D1A013B" w14:textId="77777777" w:rsidR="00957A65" w:rsidRPr="002C1D78" w:rsidRDefault="00957A65" w:rsidP="00957A65">
      <w:pPr>
        <w:jc w:val="both"/>
        <w:outlineLvl w:val="1"/>
        <w:rPr>
          <w:rFonts w:asciiTheme="majorHAnsi" w:eastAsiaTheme="majorEastAsia" w:hAnsiTheme="majorHAnsi" w:cstheme="majorBidi"/>
          <w:b/>
          <w:caps/>
          <w:color w:val="4F81BD" w:themeColor="accent1"/>
          <w:sz w:val="26"/>
          <w:szCs w:val="26"/>
        </w:rPr>
      </w:pPr>
      <w:r w:rsidRPr="002C1D78">
        <w:rPr>
          <w:rFonts w:asciiTheme="majorHAnsi" w:eastAsiaTheme="majorEastAsia" w:hAnsiTheme="majorHAnsi" w:cstheme="majorBidi"/>
          <w:b/>
          <w:caps/>
          <w:color w:val="4F81BD" w:themeColor="accent1"/>
          <w:sz w:val="26"/>
          <w:szCs w:val="26"/>
        </w:rPr>
        <w:t>Purpose</w:t>
      </w:r>
    </w:p>
    <w:p w14:paraId="29AE08E1" w14:textId="77777777" w:rsidR="00957A65" w:rsidRPr="002C1D78" w:rsidRDefault="00957A65" w:rsidP="00957A65">
      <w:pPr>
        <w:jc w:val="both"/>
      </w:pPr>
      <w:r w:rsidRPr="002C1D78">
        <w:t>The purpose of this policy is to ensure that all students and members of our school community understand:</w:t>
      </w:r>
    </w:p>
    <w:p w14:paraId="14976E6A" w14:textId="77777777" w:rsidR="00957A65" w:rsidRPr="002C1D78" w:rsidRDefault="00957A65" w:rsidP="00957A65">
      <w:pPr>
        <w:pStyle w:val="ListParagraph"/>
        <w:numPr>
          <w:ilvl w:val="0"/>
          <w:numId w:val="20"/>
        </w:numPr>
        <w:jc w:val="both"/>
      </w:pPr>
      <w:r w:rsidRPr="002C1D78">
        <w:t>our commitment to providing a safe and supportive learning environment for students</w:t>
      </w:r>
    </w:p>
    <w:p w14:paraId="1073A7B6" w14:textId="77777777" w:rsidR="00957A65" w:rsidRPr="002C1D78" w:rsidRDefault="00957A65" w:rsidP="00957A65">
      <w:pPr>
        <w:pStyle w:val="ListParagraph"/>
        <w:numPr>
          <w:ilvl w:val="0"/>
          <w:numId w:val="20"/>
        </w:numPr>
        <w:jc w:val="both"/>
      </w:pPr>
      <w:r w:rsidRPr="002C1D78">
        <w:t>expectations for positive student behaviour</w:t>
      </w:r>
    </w:p>
    <w:p w14:paraId="3FF5A45E" w14:textId="77777777" w:rsidR="00957A65" w:rsidRPr="002C1D78" w:rsidRDefault="00957A65" w:rsidP="00957A65">
      <w:pPr>
        <w:pStyle w:val="ListParagraph"/>
        <w:numPr>
          <w:ilvl w:val="0"/>
          <w:numId w:val="20"/>
        </w:numPr>
        <w:jc w:val="both"/>
      </w:pPr>
      <w:r w:rsidRPr="002C1D78">
        <w:t>support available to students and families</w:t>
      </w:r>
    </w:p>
    <w:p w14:paraId="4DAF8D47" w14:textId="77777777" w:rsidR="00957A65" w:rsidRPr="002C1D78" w:rsidRDefault="00957A65" w:rsidP="00957A65">
      <w:pPr>
        <w:pStyle w:val="ListParagraph"/>
        <w:numPr>
          <w:ilvl w:val="0"/>
          <w:numId w:val="20"/>
        </w:numPr>
        <w:jc w:val="both"/>
      </w:pPr>
      <w:r w:rsidRPr="002C1D78">
        <w:t xml:space="preserve">our school’s policies and procedures for responding to inappropriate student behaviour. </w:t>
      </w:r>
    </w:p>
    <w:p w14:paraId="62CBC28B" w14:textId="5C8600B4" w:rsidR="00957A65" w:rsidRPr="002C1D78" w:rsidRDefault="00E30018" w:rsidP="00957A65">
      <w:pPr>
        <w:jc w:val="both"/>
        <w:rPr>
          <w:rFonts w:cstheme="minorHAnsi"/>
          <w:color w:val="000000"/>
          <w:highlight w:val="yellow"/>
        </w:rPr>
      </w:pPr>
      <w:r>
        <w:rPr>
          <w:rFonts w:cstheme="minorHAnsi"/>
          <w:color w:val="000000"/>
        </w:rPr>
        <w:t xml:space="preserve">Swan Reach Primary </w:t>
      </w:r>
      <w:r w:rsidR="00957A65" w:rsidRPr="002C1D78">
        <w:rPr>
          <w:rFonts w:cstheme="minorHAnsi"/>
          <w:color w:val="000000"/>
        </w:rPr>
        <w:t>is committed to providing a safe, secure and stimulating learning environment for all students.  We understand that students reach their full potential only when they are happy, healthy and safe, and that a positive school culture</w:t>
      </w:r>
      <w:r w:rsidR="00957A65">
        <w:rPr>
          <w:rFonts w:cstheme="minorHAnsi"/>
          <w:color w:val="000000"/>
        </w:rPr>
        <w:t>,</w:t>
      </w:r>
      <w:r w:rsidR="00957A65" w:rsidRPr="002C1D78">
        <w:rPr>
          <w:rFonts w:cstheme="minorHAnsi"/>
          <w:color w:val="000000"/>
        </w:rPr>
        <w:t xml:space="preserve"> </w:t>
      </w:r>
      <w:r w:rsidR="00957A65">
        <w:rPr>
          <w:rFonts w:cstheme="minorHAnsi"/>
          <w:color w:val="000000"/>
        </w:rPr>
        <w:t>where student participation is encouraged and valued,</w:t>
      </w:r>
      <w:r w:rsidR="00957A65" w:rsidRPr="002C1D78">
        <w:rPr>
          <w:rFonts w:cstheme="minorHAnsi"/>
          <w:color w:val="000000"/>
        </w:rPr>
        <w:t xml:space="preserve"> helps to engage students and support them in their learning.</w:t>
      </w:r>
      <w:r w:rsidR="00957A65">
        <w:rPr>
          <w:rFonts w:cstheme="minorHAnsi"/>
          <w:color w:val="000000"/>
        </w:rPr>
        <w:t xml:space="preserve"> </w:t>
      </w:r>
      <w:r w:rsidR="00957A65" w:rsidRPr="002C1D78">
        <w:rPr>
          <w:rFonts w:cstheme="minorHAnsi"/>
          <w:color w:val="000000"/>
        </w:rPr>
        <w:t xml:space="preserve">Our school acknowledges that student wellbeing and student learning outcomes are closely linked. </w:t>
      </w:r>
    </w:p>
    <w:p w14:paraId="3DF341F6" w14:textId="77777777" w:rsidR="00957A65" w:rsidRPr="002C1D78" w:rsidRDefault="00957A65" w:rsidP="00957A65">
      <w:pPr>
        <w:jc w:val="both"/>
      </w:pPr>
      <w:r w:rsidRPr="002C1D78">
        <w:t>The objective of this policy is to support our school to create and maintain a safe, supportive and inclusive school environment consistent with our school’s values.</w:t>
      </w:r>
    </w:p>
    <w:p w14:paraId="383650AF" w14:textId="77777777" w:rsidR="00957A65" w:rsidRPr="002C1D78" w:rsidRDefault="00957A65" w:rsidP="00957A65">
      <w:pPr>
        <w:jc w:val="both"/>
        <w:outlineLvl w:val="1"/>
        <w:rPr>
          <w:rFonts w:asciiTheme="majorHAnsi" w:eastAsiaTheme="majorEastAsia" w:hAnsiTheme="majorHAnsi" w:cstheme="majorBidi"/>
          <w:b/>
          <w:caps/>
          <w:color w:val="4F81BD" w:themeColor="accent1"/>
          <w:sz w:val="26"/>
          <w:szCs w:val="26"/>
        </w:rPr>
      </w:pPr>
      <w:r w:rsidRPr="002C1D78">
        <w:rPr>
          <w:rFonts w:asciiTheme="majorHAnsi" w:eastAsiaTheme="majorEastAsia" w:hAnsiTheme="majorHAnsi" w:cstheme="majorBidi"/>
          <w:b/>
          <w:caps/>
          <w:color w:val="4F81BD" w:themeColor="accent1"/>
          <w:sz w:val="26"/>
          <w:szCs w:val="26"/>
        </w:rPr>
        <w:t>Scope</w:t>
      </w:r>
    </w:p>
    <w:p w14:paraId="16C22D02" w14:textId="77777777" w:rsidR="00957A65" w:rsidRPr="002C1D78" w:rsidRDefault="00957A65" w:rsidP="00957A65">
      <w:pPr>
        <w:jc w:val="both"/>
      </w:pPr>
      <w:r w:rsidRPr="002C1D78">
        <w:t xml:space="preserve">This policy applies to all school activities, including camps and excursions. </w:t>
      </w:r>
    </w:p>
    <w:p w14:paraId="32455AA1" w14:textId="77777777" w:rsidR="00957A65" w:rsidRPr="002C1D78" w:rsidRDefault="00957A65" w:rsidP="00957A65">
      <w:pPr>
        <w:jc w:val="both"/>
        <w:outlineLvl w:val="1"/>
        <w:rPr>
          <w:rFonts w:asciiTheme="majorHAnsi" w:eastAsiaTheme="majorEastAsia" w:hAnsiTheme="majorHAnsi" w:cstheme="majorBidi"/>
          <w:b/>
          <w:caps/>
          <w:color w:val="4F81BD" w:themeColor="accent1"/>
          <w:sz w:val="26"/>
          <w:szCs w:val="26"/>
        </w:rPr>
      </w:pPr>
      <w:r w:rsidRPr="002C1D78">
        <w:rPr>
          <w:rFonts w:asciiTheme="majorHAnsi" w:eastAsiaTheme="majorEastAsia" w:hAnsiTheme="majorHAnsi" w:cstheme="majorBidi"/>
          <w:b/>
          <w:caps/>
          <w:color w:val="4F81BD" w:themeColor="accent1"/>
          <w:sz w:val="26"/>
          <w:szCs w:val="26"/>
        </w:rPr>
        <w:t>Contents</w:t>
      </w:r>
    </w:p>
    <w:p w14:paraId="29B28F1B" w14:textId="77777777" w:rsidR="00957A65" w:rsidRPr="002C1D78" w:rsidRDefault="00957A65" w:rsidP="00957A65">
      <w:pPr>
        <w:pStyle w:val="ListParagraph"/>
        <w:numPr>
          <w:ilvl w:val="0"/>
          <w:numId w:val="19"/>
        </w:numPr>
        <w:jc w:val="both"/>
      </w:pPr>
      <w:r w:rsidRPr="002C1D78">
        <w:t>School profile</w:t>
      </w:r>
    </w:p>
    <w:p w14:paraId="4228D6A0" w14:textId="77777777" w:rsidR="00957A65" w:rsidRPr="002C1D78" w:rsidRDefault="00957A65" w:rsidP="00957A65">
      <w:pPr>
        <w:pStyle w:val="ListParagraph"/>
        <w:numPr>
          <w:ilvl w:val="0"/>
          <w:numId w:val="19"/>
        </w:numPr>
        <w:jc w:val="both"/>
      </w:pPr>
      <w:r w:rsidRPr="002C1D78">
        <w:t>School values, philosophy and vision</w:t>
      </w:r>
    </w:p>
    <w:p w14:paraId="33BE8D78" w14:textId="77777777" w:rsidR="00957A65" w:rsidRPr="002C1D78" w:rsidRDefault="00957A65" w:rsidP="00957A65">
      <w:pPr>
        <w:pStyle w:val="ListParagraph"/>
        <w:numPr>
          <w:ilvl w:val="0"/>
          <w:numId w:val="19"/>
        </w:numPr>
        <w:jc w:val="both"/>
      </w:pPr>
      <w:r>
        <w:t>Wellbeing and e</w:t>
      </w:r>
      <w:r w:rsidRPr="002C1D78">
        <w:t>ngagement strategies</w:t>
      </w:r>
    </w:p>
    <w:p w14:paraId="30460A2A" w14:textId="77777777" w:rsidR="00957A65" w:rsidRPr="002C1D78" w:rsidRDefault="00957A65" w:rsidP="00957A65">
      <w:pPr>
        <w:pStyle w:val="ListParagraph"/>
        <w:numPr>
          <w:ilvl w:val="0"/>
          <w:numId w:val="19"/>
        </w:numPr>
        <w:jc w:val="both"/>
      </w:pPr>
      <w:r w:rsidRPr="002C1D78">
        <w:t>Identifying students in need of support</w:t>
      </w:r>
    </w:p>
    <w:p w14:paraId="0A00B15F" w14:textId="77777777" w:rsidR="00957A65" w:rsidRPr="002C1D78" w:rsidRDefault="00957A65" w:rsidP="00957A65">
      <w:pPr>
        <w:pStyle w:val="ListParagraph"/>
        <w:numPr>
          <w:ilvl w:val="0"/>
          <w:numId w:val="19"/>
        </w:numPr>
        <w:jc w:val="both"/>
      </w:pPr>
      <w:r w:rsidRPr="002C1D78">
        <w:t xml:space="preserve">Student rights and responsibilities </w:t>
      </w:r>
    </w:p>
    <w:p w14:paraId="57A14142" w14:textId="778DB3A7" w:rsidR="00957A65" w:rsidRPr="002C1D78" w:rsidRDefault="00957A65" w:rsidP="00957A65">
      <w:pPr>
        <w:pStyle w:val="ListParagraph"/>
        <w:numPr>
          <w:ilvl w:val="0"/>
          <w:numId w:val="19"/>
        </w:numPr>
        <w:jc w:val="both"/>
      </w:pPr>
      <w:r w:rsidRPr="002C1D78">
        <w:t>Student behavioural expectations</w:t>
      </w:r>
      <w:r>
        <w:t xml:space="preserve"> </w:t>
      </w:r>
    </w:p>
    <w:p w14:paraId="60516035" w14:textId="77777777" w:rsidR="00957A65" w:rsidRPr="002C1D78" w:rsidRDefault="00957A65" w:rsidP="00957A65">
      <w:pPr>
        <w:pStyle w:val="ListParagraph"/>
        <w:numPr>
          <w:ilvl w:val="0"/>
          <w:numId w:val="19"/>
        </w:numPr>
        <w:jc w:val="both"/>
      </w:pPr>
      <w:r w:rsidRPr="002C1D78">
        <w:t xml:space="preserve">Engaging with families </w:t>
      </w:r>
    </w:p>
    <w:p w14:paraId="2CE4CC4A" w14:textId="77777777" w:rsidR="00957A65" w:rsidRPr="002C1D78" w:rsidRDefault="00957A65" w:rsidP="00957A65">
      <w:pPr>
        <w:pStyle w:val="ListParagraph"/>
        <w:numPr>
          <w:ilvl w:val="0"/>
          <w:numId w:val="19"/>
        </w:numPr>
        <w:jc w:val="both"/>
      </w:pPr>
      <w:r w:rsidRPr="002C1D78">
        <w:t xml:space="preserve">Evaluation </w:t>
      </w:r>
    </w:p>
    <w:p w14:paraId="21966070" w14:textId="77777777" w:rsidR="00E30018" w:rsidRDefault="00E30018" w:rsidP="00957A65">
      <w:pPr>
        <w:jc w:val="both"/>
        <w:outlineLvl w:val="1"/>
        <w:rPr>
          <w:rFonts w:asciiTheme="majorHAnsi" w:eastAsiaTheme="majorEastAsia" w:hAnsiTheme="majorHAnsi" w:cstheme="majorBidi"/>
          <w:b/>
          <w:caps/>
          <w:color w:val="4F81BD" w:themeColor="accent1"/>
          <w:sz w:val="26"/>
          <w:szCs w:val="26"/>
        </w:rPr>
      </w:pPr>
    </w:p>
    <w:p w14:paraId="5CB1BFEF" w14:textId="77777777" w:rsidR="00E30018" w:rsidRDefault="00E30018" w:rsidP="00957A65">
      <w:pPr>
        <w:jc w:val="both"/>
        <w:outlineLvl w:val="1"/>
        <w:rPr>
          <w:rFonts w:asciiTheme="majorHAnsi" w:eastAsiaTheme="majorEastAsia" w:hAnsiTheme="majorHAnsi" w:cstheme="majorBidi"/>
          <w:b/>
          <w:caps/>
          <w:color w:val="4F81BD" w:themeColor="accent1"/>
          <w:sz w:val="26"/>
          <w:szCs w:val="26"/>
        </w:rPr>
      </w:pPr>
    </w:p>
    <w:p w14:paraId="374328B3" w14:textId="77777777" w:rsidR="00E30018" w:rsidRDefault="00E30018" w:rsidP="00957A65">
      <w:pPr>
        <w:jc w:val="both"/>
        <w:outlineLvl w:val="1"/>
        <w:rPr>
          <w:rFonts w:asciiTheme="majorHAnsi" w:eastAsiaTheme="majorEastAsia" w:hAnsiTheme="majorHAnsi" w:cstheme="majorBidi"/>
          <w:b/>
          <w:caps/>
          <w:color w:val="4F81BD" w:themeColor="accent1"/>
          <w:sz w:val="26"/>
          <w:szCs w:val="26"/>
        </w:rPr>
      </w:pPr>
    </w:p>
    <w:p w14:paraId="607DF019" w14:textId="2A1D0B31" w:rsidR="00957A65" w:rsidRPr="002C1D78" w:rsidRDefault="00957A65" w:rsidP="00957A65">
      <w:pPr>
        <w:jc w:val="both"/>
        <w:outlineLvl w:val="1"/>
        <w:rPr>
          <w:rFonts w:asciiTheme="majorHAnsi" w:eastAsiaTheme="majorEastAsia" w:hAnsiTheme="majorHAnsi" w:cstheme="majorBidi"/>
          <w:b/>
          <w:caps/>
          <w:color w:val="4F81BD" w:themeColor="accent1"/>
          <w:sz w:val="26"/>
          <w:szCs w:val="26"/>
        </w:rPr>
      </w:pPr>
      <w:r w:rsidRPr="002C1D78">
        <w:rPr>
          <w:rFonts w:asciiTheme="majorHAnsi" w:eastAsiaTheme="majorEastAsia" w:hAnsiTheme="majorHAnsi" w:cstheme="majorBidi"/>
          <w:b/>
          <w:caps/>
          <w:color w:val="4F81BD" w:themeColor="accent1"/>
          <w:sz w:val="26"/>
          <w:szCs w:val="26"/>
        </w:rPr>
        <w:lastRenderedPageBreak/>
        <w:t>Policy</w:t>
      </w:r>
    </w:p>
    <w:p w14:paraId="5A70D848" w14:textId="77777777" w:rsidR="00957A65" w:rsidRDefault="00957A65" w:rsidP="00957A65">
      <w:pPr>
        <w:pStyle w:val="ListParagraph"/>
        <w:numPr>
          <w:ilvl w:val="0"/>
          <w:numId w:val="18"/>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School profile </w:t>
      </w:r>
    </w:p>
    <w:p w14:paraId="4790F3A7" w14:textId="77777777" w:rsidR="00E30018" w:rsidRDefault="00E30018" w:rsidP="00E30018">
      <w:pPr>
        <w:jc w:val="both"/>
        <w:outlineLvl w:val="2"/>
      </w:pPr>
      <w:r>
        <w:t xml:space="preserve">Swan Reach Primary School was established in 1875. It is a rural school with just over 100 students, located 22 km East of Bairnsdale on the Banks of the Tambo River. Enrolment has remained steady over the past 5 years with an expectation of similar numbers in the next two to five years. </w:t>
      </w:r>
    </w:p>
    <w:p w14:paraId="19B44841" w14:textId="77777777" w:rsidR="00E30018" w:rsidRDefault="00E30018" w:rsidP="00E30018">
      <w:pPr>
        <w:jc w:val="both"/>
        <w:outlineLvl w:val="2"/>
      </w:pPr>
      <w:r>
        <w:t xml:space="preserve">As a rural school, Swan Reach Primary serves a wide geographical area. Most students travel to school by car or utilise the school bus service that operates morning and afternoon. A small number of students who live in the immediate area, walk or ride to school. Swan Reach Primary School has developed close ties to the local community and enjoy support from our local businesses and community services. Our biennial Twilight Country Fair and other events such as the Cultural Diversity Festival are well supported and attended by the local community. Other projects such as the school garden development have been actively supported by local businesses. </w:t>
      </w:r>
    </w:p>
    <w:p w14:paraId="46A379AD" w14:textId="77777777" w:rsidR="00E30018" w:rsidRDefault="00E30018" w:rsidP="00E30018">
      <w:pPr>
        <w:jc w:val="both"/>
        <w:outlineLvl w:val="2"/>
      </w:pPr>
      <w:r>
        <w:t xml:space="preserve">The school community is becoming increasingly culturally diverse with around 10% identifying as aboriginal or Torres Strait Islander and families with cultural ties to New Zealand, The Philippines, Pakistan, and the Netherlands. We celebrate this diversity and encourage our whole community to embrace difference and learn from one another with open minds. </w:t>
      </w:r>
    </w:p>
    <w:p w14:paraId="2495A00A" w14:textId="77777777" w:rsidR="00E30018" w:rsidRDefault="00E30018" w:rsidP="00E30018">
      <w:pPr>
        <w:jc w:val="both"/>
        <w:outlineLvl w:val="2"/>
      </w:pPr>
      <w:r>
        <w:t xml:space="preserve">The School grounds are quite large and split into two levels with well-maintained trees and garden areas. The upper level includes a partially covered basketball court, sandpit and climbing fort and a rainforest path leading to the colourful Mediterranean courtyard and sensory garden The lower level was expanded onto reclaimed wetland adjacent to the Highway, and includes a large sporting oval, two playgrounds and a rebound wall. </w:t>
      </w:r>
    </w:p>
    <w:p w14:paraId="5210194F" w14:textId="087FA97C" w:rsidR="00E30018" w:rsidRDefault="00E30018" w:rsidP="00E30018">
      <w:pPr>
        <w:jc w:val="both"/>
        <w:outlineLvl w:val="2"/>
      </w:pPr>
      <w:r>
        <w:t>Staff at Swan Reach Primary endeavour to provide positive, supportive and challenging learning environments and encourage each student to strive for personal best. The school has a dedicated library, kitchen and Art/Drama/music room in addition to five classrooms. We currently have 18 school staff members including administration, teachers, education support and specialist teachers. Our specialist programs for Prep to Grade 6 include Japanese Language, Art, Music, and drama. The Stephanie Alexander Cooking program is introduced for Grades 4 to 6. The students develop life skills in gardening and food cultivation as well as food preparation and cooking, with meals based around seasonal produce.</w:t>
      </w:r>
    </w:p>
    <w:p w14:paraId="1BED44C5" w14:textId="77777777" w:rsidR="00E30018" w:rsidRPr="00E30018" w:rsidRDefault="00E30018" w:rsidP="00E30018">
      <w:pPr>
        <w:jc w:val="both"/>
        <w:outlineLvl w:val="2"/>
        <w:rPr>
          <w:rFonts w:asciiTheme="majorHAnsi" w:eastAsiaTheme="majorEastAsia" w:hAnsiTheme="majorHAnsi" w:cstheme="majorBidi"/>
          <w:b/>
          <w:color w:val="000000" w:themeColor="text1"/>
          <w:sz w:val="24"/>
          <w:szCs w:val="24"/>
        </w:rPr>
      </w:pPr>
    </w:p>
    <w:p w14:paraId="740B4634" w14:textId="3F779E66" w:rsidR="00957A65" w:rsidRDefault="00957A65" w:rsidP="00957A65">
      <w:pPr>
        <w:pStyle w:val="ListParagraph"/>
        <w:numPr>
          <w:ilvl w:val="0"/>
          <w:numId w:val="18"/>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School values, philosophy and vision </w:t>
      </w:r>
    </w:p>
    <w:p w14:paraId="7A5248A1" w14:textId="77777777" w:rsidR="00E30018" w:rsidRDefault="00E30018" w:rsidP="00E30018">
      <w:pPr>
        <w:jc w:val="both"/>
        <w:outlineLvl w:val="2"/>
      </w:pPr>
      <w:r>
        <w:t xml:space="preserve">Respect and Empathy for all is the Swan Reach School Motto. The words hang proudly on the walls of our Front Office for everyone to see. It is also embedded in the culture of our school and forms the foundation on which all else is built. Respect, empathy and resilience are integrated into the curriculum and school wide expectations. They are reinforced from the top down through communication, teaching and learning practice, peer interactions, and behavioural management. It is evident in the strong sense of belonging and mutual respect that our students display and the positive feedback from both outside our school community and within. </w:t>
      </w:r>
    </w:p>
    <w:p w14:paraId="2A26B24B" w14:textId="48763815" w:rsidR="00E30018" w:rsidRDefault="00E30018" w:rsidP="00E30018">
      <w:pPr>
        <w:jc w:val="both"/>
        <w:outlineLvl w:val="2"/>
      </w:pPr>
      <w:r>
        <w:t xml:space="preserve">The philosophy of the school is to value each child’s individuality and encourage resilience to persist when things get hard. We aim to provide a quality education , tailored to meet the unique needs of each student, supporting them as they grow in skill and confidence to become the best version of themselves. We believe this best occurs in an open and friendly atmosphere where children are encouraged to be enthusiastic and responsible learners with the flexibility to cope with our changing </w:t>
      </w:r>
      <w:r>
        <w:lastRenderedPageBreak/>
        <w:t>society. Promotion of self-esteem and cooperation underpins all that we do, and care and respect for others is practised and valued by School Council, staff and students alike.</w:t>
      </w:r>
    </w:p>
    <w:p w14:paraId="7B20EBBD" w14:textId="77777777" w:rsidR="00E30018" w:rsidRPr="00E30018" w:rsidRDefault="00E30018" w:rsidP="00E30018">
      <w:pPr>
        <w:jc w:val="both"/>
        <w:outlineLvl w:val="2"/>
        <w:rPr>
          <w:rFonts w:asciiTheme="majorHAnsi" w:eastAsiaTheme="majorEastAsia" w:hAnsiTheme="majorHAnsi" w:cstheme="majorBidi"/>
          <w:b/>
          <w:color w:val="000000" w:themeColor="text1"/>
          <w:sz w:val="24"/>
          <w:szCs w:val="24"/>
        </w:rPr>
      </w:pPr>
    </w:p>
    <w:p w14:paraId="55F9CD29" w14:textId="77777777" w:rsidR="00957A65" w:rsidRPr="002C1D78" w:rsidRDefault="00957A65" w:rsidP="00957A65">
      <w:pPr>
        <w:pStyle w:val="ListParagraph"/>
        <w:numPr>
          <w:ilvl w:val="0"/>
          <w:numId w:val="18"/>
        </w:numPr>
        <w:ind w:left="714" w:hanging="357"/>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Wellbeing and e</w:t>
      </w:r>
      <w:r w:rsidRPr="002C1D78">
        <w:rPr>
          <w:rFonts w:asciiTheme="majorHAnsi" w:eastAsiaTheme="majorEastAsia" w:hAnsiTheme="majorHAnsi" w:cstheme="majorBidi"/>
          <w:b/>
          <w:color w:val="000000" w:themeColor="text1"/>
          <w:sz w:val="24"/>
          <w:szCs w:val="24"/>
        </w:rPr>
        <w:t>ngagement strategies</w:t>
      </w:r>
    </w:p>
    <w:p w14:paraId="65D76AE0" w14:textId="77777777" w:rsidR="00E30018" w:rsidRDefault="00E30018" w:rsidP="00957A65">
      <w:pPr>
        <w:jc w:val="both"/>
        <w:rPr>
          <w:i/>
          <w:highlight w:val="yellow"/>
        </w:rPr>
      </w:pPr>
      <w:r>
        <w:t>Swan Reach Primary School has developed a range of strategies to promote engagement, positive behaviour and respectful relationships for all students in our school. We acknowledge that some students may need extra social, emotional or educational support at school, and that the needs of students will change over time as they grow and learn. The school uses the Schoolwide Positive Behaviour Support Framework to plan and implement practices across the whole school to improve educational and behaviour outcomes for all students. Swan Reach Primary School follows the SHARE Principles of Inclusive Education: Student centred; Human Rights focused; Acknowledges Strengths; Respects legal obligations; Evidence based. This recognises the rights of each student to access and participate in quality education that celebrates and welcomes difference and responds to the individual needs of students, welcoming them as contributing partners in their own education</w:t>
      </w:r>
      <w:r w:rsidRPr="002C1D78">
        <w:rPr>
          <w:i/>
          <w:highlight w:val="yellow"/>
        </w:rPr>
        <w:t xml:space="preserve"> </w:t>
      </w:r>
    </w:p>
    <w:p w14:paraId="70D61C68" w14:textId="4E63CDB5" w:rsidR="00957A65" w:rsidRPr="00E30018" w:rsidRDefault="00957A65" w:rsidP="00957A65">
      <w:pPr>
        <w:jc w:val="both"/>
        <w:rPr>
          <w:iCs/>
          <w:highlight w:val="yellow"/>
        </w:rPr>
      </w:pPr>
      <w:r w:rsidRPr="00E30018">
        <w:rPr>
          <w:iCs/>
        </w:rPr>
        <w:t>A summary of the universal (whole of school), targeted (year group specific) and individual engagement strategies used by our school is included below:</w:t>
      </w:r>
    </w:p>
    <w:p w14:paraId="610CC3A1" w14:textId="77777777" w:rsidR="00957A65" w:rsidRPr="00E30018" w:rsidRDefault="00957A65" w:rsidP="00957A65">
      <w:pPr>
        <w:jc w:val="both"/>
        <w:rPr>
          <w:iCs/>
          <w:u w:val="single"/>
        </w:rPr>
      </w:pPr>
      <w:r w:rsidRPr="00E30018">
        <w:rPr>
          <w:iCs/>
          <w:u w:val="single"/>
        </w:rPr>
        <w:t>Universal</w:t>
      </w:r>
    </w:p>
    <w:p w14:paraId="1C8333E0" w14:textId="77777777" w:rsidR="00957A65" w:rsidRPr="00E30018" w:rsidRDefault="00957A65" w:rsidP="00957A65">
      <w:pPr>
        <w:pStyle w:val="ListParagraph"/>
        <w:numPr>
          <w:ilvl w:val="0"/>
          <w:numId w:val="11"/>
        </w:numPr>
        <w:jc w:val="both"/>
        <w:rPr>
          <w:iCs/>
        </w:rPr>
      </w:pPr>
      <w:r w:rsidRPr="00E30018">
        <w:rPr>
          <w:iCs/>
        </w:rPr>
        <w:t>high and consistent expectations of all staff, students and parents and carers</w:t>
      </w:r>
    </w:p>
    <w:p w14:paraId="7069E3C0" w14:textId="77777777" w:rsidR="00957A65" w:rsidRPr="00E30018" w:rsidRDefault="00957A65" w:rsidP="00957A65">
      <w:pPr>
        <w:pStyle w:val="ListParagraph"/>
        <w:numPr>
          <w:ilvl w:val="0"/>
          <w:numId w:val="11"/>
        </w:numPr>
        <w:jc w:val="both"/>
        <w:rPr>
          <w:iCs/>
        </w:rPr>
      </w:pPr>
      <w:r w:rsidRPr="00E30018">
        <w:rPr>
          <w:iCs/>
        </w:rPr>
        <w:t xml:space="preserve">prioritise positive relationships between staff and students, recognising the fundamental role this plays in building and sustaining student wellbeing </w:t>
      </w:r>
    </w:p>
    <w:p w14:paraId="2953329D" w14:textId="77777777" w:rsidR="00957A65" w:rsidRPr="00E30018" w:rsidRDefault="00957A65" w:rsidP="00957A65">
      <w:pPr>
        <w:pStyle w:val="ListParagraph"/>
        <w:numPr>
          <w:ilvl w:val="0"/>
          <w:numId w:val="11"/>
        </w:numPr>
        <w:jc w:val="both"/>
        <w:rPr>
          <w:iCs/>
        </w:rPr>
      </w:pPr>
      <w:r w:rsidRPr="00E30018">
        <w:rPr>
          <w:iCs/>
        </w:rPr>
        <w:t>creating a culture that is inclusive, engaging and supportive and that embraces and celebrates diversity and empowers all students to participate and feel valued</w:t>
      </w:r>
    </w:p>
    <w:p w14:paraId="77C9803B" w14:textId="77777777" w:rsidR="00957A65" w:rsidRPr="00E30018" w:rsidRDefault="00957A65" w:rsidP="00957A65">
      <w:pPr>
        <w:pStyle w:val="ListParagraph"/>
        <w:numPr>
          <w:ilvl w:val="0"/>
          <w:numId w:val="11"/>
        </w:numPr>
        <w:jc w:val="both"/>
        <w:rPr>
          <w:iCs/>
        </w:rPr>
      </w:pPr>
      <w:r w:rsidRPr="00E30018">
        <w:rPr>
          <w:rFonts w:ascii="Calibri" w:hAnsi="Calibri" w:cs="Calibri"/>
          <w:iCs/>
          <w:color w:val="000000"/>
        </w:rPr>
        <w:t>welcoming all parents/carers and being responsive to them as partners in learning</w:t>
      </w:r>
    </w:p>
    <w:p w14:paraId="0849576A" w14:textId="77777777" w:rsidR="00957A65" w:rsidRPr="00E30018" w:rsidRDefault="00957A65" w:rsidP="00957A65">
      <w:pPr>
        <w:pStyle w:val="ListParagraph"/>
        <w:numPr>
          <w:ilvl w:val="0"/>
          <w:numId w:val="11"/>
        </w:numPr>
        <w:jc w:val="both"/>
        <w:rPr>
          <w:iCs/>
        </w:rPr>
      </w:pPr>
      <w:r w:rsidRPr="00E30018">
        <w:rPr>
          <w:iCs/>
        </w:rPr>
        <w:t>analysing and being responsive to a range of school data such as attendance, Attitudes to School Survey, parent survey data, student management data and school level assessment data</w:t>
      </w:r>
    </w:p>
    <w:p w14:paraId="2187592E" w14:textId="69B6B960" w:rsidR="00957A65" w:rsidRPr="00E30018" w:rsidRDefault="00957A65" w:rsidP="00957A65">
      <w:pPr>
        <w:pStyle w:val="ListParagraph"/>
        <w:numPr>
          <w:ilvl w:val="0"/>
          <w:numId w:val="11"/>
        </w:numPr>
        <w:jc w:val="both"/>
        <w:rPr>
          <w:iCs/>
        </w:rPr>
      </w:pPr>
      <w:r w:rsidRPr="00E30018">
        <w:rPr>
          <w:iCs/>
        </w:rPr>
        <w:t xml:space="preserve">teachers at </w:t>
      </w:r>
      <w:r w:rsidR="00235BA0">
        <w:rPr>
          <w:iCs/>
        </w:rPr>
        <w:t xml:space="preserve">Swan Reach Primary </w:t>
      </w:r>
      <w:r w:rsidRPr="00E30018">
        <w:rPr>
          <w:iCs/>
        </w:rPr>
        <w:t>school adopt a broad range of teaching and assessment approaches to effectively respond to the diverse learning styles, strengths and needs of our students and follow the standards set by the Victorian Institute of Teaching</w:t>
      </w:r>
    </w:p>
    <w:p w14:paraId="6074F521" w14:textId="77777777" w:rsidR="00957A65" w:rsidRPr="00E30018" w:rsidRDefault="00957A65" w:rsidP="00957A65">
      <w:pPr>
        <w:pStyle w:val="ListParagraph"/>
        <w:numPr>
          <w:ilvl w:val="0"/>
          <w:numId w:val="11"/>
        </w:numPr>
        <w:jc w:val="both"/>
        <w:rPr>
          <w:iCs/>
        </w:rPr>
      </w:pPr>
      <w:r w:rsidRPr="00E30018">
        <w:rPr>
          <w:iCs/>
        </w:rPr>
        <w:t>our school’s Statement of Values and School Philosophy are incorporated into our curriculum and promoted to students, staff and parents so that they are shared and celebrated as the foundation of our school community</w:t>
      </w:r>
    </w:p>
    <w:p w14:paraId="01ECCE68" w14:textId="77777777" w:rsidR="00957A65" w:rsidRPr="00E30018" w:rsidRDefault="00957A65" w:rsidP="00957A65">
      <w:pPr>
        <w:pStyle w:val="ListParagraph"/>
        <w:numPr>
          <w:ilvl w:val="0"/>
          <w:numId w:val="11"/>
        </w:numPr>
        <w:jc w:val="both"/>
        <w:rPr>
          <w:iCs/>
        </w:rPr>
      </w:pPr>
      <w:r w:rsidRPr="00E30018">
        <w:rPr>
          <w:iCs/>
        </w:rPr>
        <w:t>carefully planned transition programs to support students moving into different stages of their schooling</w:t>
      </w:r>
    </w:p>
    <w:p w14:paraId="74B70FF8" w14:textId="77777777" w:rsidR="00957A65" w:rsidRPr="00E30018" w:rsidRDefault="00957A65" w:rsidP="00957A65">
      <w:pPr>
        <w:pStyle w:val="ListParagraph"/>
        <w:numPr>
          <w:ilvl w:val="0"/>
          <w:numId w:val="11"/>
        </w:numPr>
        <w:jc w:val="both"/>
        <w:rPr>
          <w:iCs/>
        </w:rPr>
      </w:pPr>
      <w:r w:rsidRPr="00E30018">
        <w:rPr>
          <w:iCs/>
        </w:rPr>
        <w:t>positive behaviour and student achievement is acknowledged in the classroom, and formally in school assemblies and communication to parents</w:t>
      </w:r>
    </w:p>
    <w:p w14:paraId="2DEC9309" w14:textId="77777777" w:rsidR="00957A65" w:rsidRPr="00E30018" w:rsidRDefault="00957A65" w:rsidP="00957A65">
      <w:pPr>
        <w:pStyle w:val="ListParagraph"/>
        <w:numPr>
          <w:ilvl w:val="0"/>
          <w:numId w:val="11"/>
        </w:numPr>
        <w:jc w:val="both"/>
        <w:rPr>
          <w:iCs/>
        </w:rPr>
      </w:pPr>
      <w:r w:rsidRPr="00E30018">
        <w:rPr>
          <w:iCs/>
        </w:rPr>
        <w:t>monitor student attendance and implement attendance improvement strategies at a whole-school, cohort and individual level</w:t>
      </w:r>
    </w:p>
    <w:p w14:paraId="67D18713" w14:textId="77777777" w:rsidR="00957A65" w:rsidRPr="00E30018" w:rsidRDefault="00957A65" w:rsidP="00957A65">
      <w:pPr>
        <w:pStyle w:val="ListParagraph"/>
        <w:numPr>
          <w:ilvl w:val="0"/>
          <w:numId w:val="11"/>
        </w:numPr>
        <w:jc w:val="both"/>
        <w:rPr>
          <w:iCs/>
        </w:rPr>
      </w:pPr>
      <w:r w:rsidRPr="00E30018">
        <w:rPr>
          <w:iCs/>
        </w:rPr>
        <w:t>students have the opportunity to contribute to and provide feedback on decisions about school operations through the Student Representative Council and other forums including year group meetings and Peer Support Groups. Students are also encouraged to speak with their teachers, Year Level Coordinator, Assistant Principal and Principal whenever they have any questions or concerns.</w:t>
      </w:r>
    </w:p>
    <w:p w14:paraId="6C37D6B1" w14:textId="77777777" w:rsidR="00957A65" w:rsidRPr="00E30018" w:rsidRDefault="00957A65" w:rsidP="00957A65">
      <w:pPr>
        <w:pStyle w:val="ListParagraph"/>
        <w:numPr>
          <w:ilvl w:val="0"/>
          <w:numId w:val="11"/>
        </w:numPr>
        <w:jc w:val="both"/>
        <w:rPr>
          <w:iCs/>
        </w:rPr>
      </w:pPr>
      <w:r w:rsidRPr="00E30018">
        <w:rPr>
          <w:iCs/>
        </w:rPr>
        <w:t>create opportunities for cross—age connections amongst students through school plays, athletics, music programs and peer support programs</w:t>
      </w:r>
    </w:p>
    <w:p w14:paraId="353428A1" w14:textId="77777777" w:rsidR="00957A65" w:rsidRPr="00E30018" w:rsidRDefault="00957A65" w:rsidP="00957A65">
      <w:pPr>
        <w:pStyle w:val="ListParagraph"/>
        <w:numPr>
          <w:ilvl w:val="0"/>
          <w:numId w:val="11"/>
        </w:numPr>
        <w:jc w:val="both"/>
        <w:rPr>
          <w:iCs/>
        </w:rPr>
      </w:pPr>
      <w:r w:rsidRPr="00E30018">
        <w:rPr>
          <w:iCs/>
        </w:rPr>
        <w:lastRenderedPageBreak/>
        <w:t>all students are welcome to self-refer to the Student Wellbeing Coordinator, School Nurse, School Chaplain, Year Group Leaders, Assistant Principal and Principal if they would like to discuss a particular issue or feel as though they may need support of any kind. We are proud to have an ‘open door’ policy where students and staff are partners in learning</w:t>
      </w:r>
    </w:p>
    <w:p w14:paraId="2D078AB9" w14:textId="77777777" w:rsidR="00957A65" w:rsidRPr="00E30018" w:rsidRDefault="00957A65" w:rsidP="00957A65">
      <w:pPr>
        <w:pStyle w:val="ListParagraph"/>
        <w:numPr>
          <w:ilvl w:val="0"/>
          <w:numId w:val="11"/>
        </w:numPr>
        <w:jc w:val="both"/>
        <w:rPr>
          <w:iCs/>
        </w:rPr>
      </w:pPr>
      <w:r w:rsidRPr="00E30018">
        <w:rPr>
          <w:iCs/>
        </w:rPr>
        <w:t>we engage in school wide positive behaviour support with our staff and students, which includes programs such as:</w:t>
      </w:r>
    </w:p>
    <w:p w14:paraId="156193B5" w14:textId="77777777" w:rsidR="00957A65" w:rsidRPr="00E30018" w:rsidRDefault="00957A65" w:rsidP="00957A65">
      <w:pPr>
        <w:pStyle w:val="ListParagraph"/>
        <w:numPr>
          <w:ilvl w:val="1"/>
          <w:numId w:val="11"/>
        </w:numPr>
        <w:jc w:val="both"/>
        <w:rPr>
          <w:iCs/>
        </w:rPr>
      </w:pPr>
      <w:r w:rsidRPr="00E30018">
        <w:rPr>
          <w:iCs/>
        </w:rPr>
        <w:t>Respectful Relationships</w:t>
      </w:r>
    </w:p>
    <w:p w14:paraId="5B6C3894" w14:textId="77777777" w:rsidR="00957A65" w:rsidRPr="00E30018" w:rsidRDefault="00957A65" w:rsidP="00957A65">
      <w:pPr>
        <w:pStyle w:val="ListParagraph"/>
        <w:numPr>
          <w:ilvl w:val="1"/>
          <w:numId w:val="11"/>
        </w:numPr>
        <w:jc w:val="both"/>
        <w:rPr>
          <w:iCs/>
        </w:rPr>
      </w:pPr>
      <w:r w:rsidRPr="00E30018">
        <w:rPr>
          <w:iCs/>
        </w:rPr>
        <w:t>Bully Stoppers</w:t>
      </w:r>
    </w:p>
    <w:p w14:paraId="61C37DF3" w14:textId="77777777" w:rsidR="00957A65" w:rsidRPr="00E30018" w:rsidRDefault="00957A65" w:rsidP="00957A65">
      <w:pPr>
        <w:pStyle w:val="ListParagraph"/>
        <w:numPr>
          <w:ilvl w:val="1"/>
          <w:numId w:val="11"/>
        </w:numPr>
        <w:jc w:val="both"/>
        <w:rPr>
          <w:iCs/>
        </w:rPr>
      </w:pPr>
      <w:r w:rsidRPr="00E30018">
        <w:rPr>
          <w:iCs/>
        </w:rPr>
        <w:t xml:space="preserve">Safe Schools </w:t>
      </w:r>
    </w:p>
    <w:p w14:paraId="23C3BA9B" w14:textId="77777777" w:rsidR="00957A65" w:rsidRPr="00E30018" w:rsidRDefault="00957A65" w:rsidP="00957A65">
      <w:pPr>
        <w:pStyle w:val="ListParagraph"/>
        <w:numPr>
          <w:ilvl w:val="0"/>
          <w:numId w:val="11"/>
        </w:numPr>
        <w:jc w:val="both"/>
        <w:rPr>
          <w:iCs/>
        </w:rPr>
      </w:pPr>
      <w:r w:rsidRPr="00E30018">
        <w:rPr>
          <w:iCs/>
        </w:rPr>
        <w:t>programs, incursions and excursions developed to address issue specific needs or behaviour (i.e. anger management programs)</w:t>
      </w:r>
    </w:p>
    <w:p w14:paraId="26DA924B" w14:textId="77777777" w:rsidR="00957A65" w:rsidRPr="00E30018" w:rsidRDefault="00957A65" w:rsidP="00957A65">
      <w:pPr>
        <w:pStyle w:val="ListParagraph"/>
        <w:numPr>
          <w:ilvl w:val="0"/>
          <w:numId w:val="11"/>
        </w:numPr>
        <w:jc w:val="both"/>
        <w:rPr>
          <w:iCs/>
        </w:rPr>
      </w:pPr>
      <w:r w:rsidRPr="00E30018">
        <w:rPr>
          <w:iCs/>
        </w:rPr>
        <w:t>opportunities for student inclusion (i.e. sports teams, clubs, recess and lunchtime activities)</w:t>
      </w:r>
    </w:p>
    <w:p w14:paraId="2A2B13C0" w14:textId="77777777" w:rsidR="00957A65" w:rsidRPr="00E30018" w:rsidRDefault="00957A65" w:rsidP="00957A65">
      <w:pPr>
        <w:pStyle w:val="ListParagraph"/>
        <w:numPr>
          <w:ilvl w:val="0"/>
          <w:numId w:val="11"/>
        </w:numPr>
        <w:jc w:val="both"/>
        <w:rPr>
          <w:iCs/>
        </w:rPr>
      </w:pPr>
      <w:r w:rsidRPr="00E30018">
        <w:rPr>
          <w:iCs/>
        </w:rPr>
        <w:t>buddy programs, peers support programs</w:t>
      </w:r>
    </w:p>
    <w:p w14:paraId="51A171AF" w14:textId="77777777" w:rsidR="00957A65" w:rsidRPr="00E30018" w:rsidRDefault="00957A65" w:rsidP="00957A65">
      <w:pPr>
        <w:pStyle w:val="ListParagraph"/>
        <w:numPr>
          <w:ilvl w:val="0"/>
          <w:numId w:val="11"/>
        </w:numPr>
        <w:jc w:val="both"/>
        <w:rPr>
          <w:iCs/>
        </w:rPr>
      </w:pPr>
      <w:r w:rsidRPr="00E30018">
        <w:rPr>
          <w:iCs/>
        </w:rPr>
        <w:t xml:space="preserve">measures are in place to empower our school community to identify, report and address inappropriate and harmful behaviours such as racism, homophobia and other forms of discrimination or harassment.  </w:t>
      </w:r>
    </w:p>
    <w:p w14:paraId="3993249C" w14:textId="77777777" w:rsidR="00957A65" w:rsidRPr="00235BA0" w:rsidRDefault="00957A65" w:rsidP="00957A65">
      <w:pPr>
        <w:jc w:val="both"/>
        <w:rPr>
          <w:iCs/>
          <w:u w:val="single"/>
        </w:rPr>
      </w:pPr>
      <w:r w:rsidRPr="00235BA0">
        <w:rPr>
          <w:iCs/>
          <w:u w:val="single"/>
        </w:rPr>
        <w:t>Targeted</w:t>
      </w:r>
    </w:p>
    <w:p w14:paraId="4F6F3906" w14:textId="77777777" w:rsidR="00957A65" w:rsidRPr="00235BA0" w:rsidRDefault="00957A65" w:rsidP="00957A65">
      <w:pPr>
        <w:pStyle w:val="ListParagraph"/>
        <w:numPr>
          <w:ilvl w:val="0"/>
          <w:numId w:val="12"/>
        </w:numPr>
        <w:jc w:val="both"/>
        <w:rPr>
          <w:iCs/>
        </w:rPr>
      </w:pPr>
      <w:r w:rsidRPr="00235BA0">
        <w:rPr>
          <w:iCs/>
        </w:rPr>
        <w:t>each year group has a Year Group Leader/Coordinator, a senior teacher responsible for their year, who monitor the health and wellbeing of students in their year, and act as a point of contact for students who may need additional support</w:t>
      </w:r>
    </w:p>
    <w:p w14:paraId="78EB87E6" w14:textId="77777777" w:rsidR="00957A65" w:rsidRPr="00235BA0" w:rsidRDefault="00957A65" w:rsidP="00957A65">
      <w:pPr>
        <w:pStyle w:val="ListParagraph"/>
        <w:numPr>
          <w:ilvl w:val="0"/>
          <w:numId w:val="12"/>
        </w:numPr>
        <w:jc w:val="both"/>
        <w:rPr>
          <w:iCs/>
        </w:rPr>
      </w:pPr>
      <w:r w:rsidRPr="00235BA0">
        <w:rPr>
          <w:iCs/>
        </w:rPr>
        <w:t xml:space="preserve"> Koorie students are supported to engage fully in their education, in a positive learning environment that understands and appreciates the strength of Aboriginal and Torres Strait Islander culture – refer to our [insert name of any other school documentation you have in place outlining the school strategies to support Koorie students] for further information</w:t>
      </w:r>
    </w:p>
    <w:p w14:paraId="7EC971E5" w14:textId="77777777" w:rsidR="00957A65" w:rsidRPr="00235BA0" w:rsidRDefault="00957A65" w:rsidP="00957A65">
      <w:pPr>
        <w:pStyle w:val="ListParagraph"/>
        <w:numPr>
          <w:ilvl w:val="0"/>
          <w:numId w:val="12"/>
        </w:numPr>
        <w:jc w:val="both"/>
        <w:rPr>
          <w:iCs/>
        </w:rPr>
      </w:pPr>
      <w:r w:rsidRPr="00235BA0">
        <w:rPr>
          <w:iCs/>
        </w:rPr>
        <w:t>our English as a second language students are supported through our EAL program, and all cultural and linguistically diverse students are supported to feel safe and included in our school including through [insert any specific strategies you have in place to support CALD students]</w:t>
      </w:r>
    </w:p>
    <w:p w14:paraId="11235B66" w14:textId="77777777" w:rsidR="00957A65" w:rsidRPr="00235BA0" w:rsidRDefault="00957A65" w:rsidP="00957A65">
      <w:pPr>
        <w:pStyle w:val="ListParagraph"/>
        <w:numPr>
          <w:ilvl w:val="0"/>
          <w:numId w:val="12"/>
        </w:numPr>
        <w:jc w:val="both"/>
        <w:rPr>
          <w:iCs/>
        </w:rPr>
      </w:pPr>
      <w:r w:rsidRPr="00235BA0">
        <w:rPr>
          <w:iCs/>
        </w:rPr>
        <w:t xml:space="preserve">we support learning and wellbeing outcomes of students from refugee background through [insert any specific strategies or measures you have in place to support students from refugee background] </w:t>
      </w:r>
    </w:p>
    <w:p w14:paraId="14761F9D" w14:textId="77777777" w:rsidR="00957A65" w:rsidRPr="00235BA0" w:rsidRDefault="00957A65" w:rsidP="00957A65">
      <w:pPr>
        <w:pStyle w:val="ListParagraph"/>
        <w:numPr>
          <w:ilvl w:val="0"/>
          <w:numId w:val="12"/>
        </w:numPr>
        <w:jc w:val="both"/>
        <w:rPr>
          <w:iCs/>
        </w:rPr>
      </w:pPr>
      <w:r w:rsidRPr="00235BA0">
        <w:rPr>
          <w:iCs/>
        </w:rPr>
        <w:t xml:space="preserve">we provide a positive and respectful learning environment for our students who identify as LGBTIQ+ and follow the Department’s policy on </w:t>
      </w:r>
      <w:hyperlink r:id="rId7" w:history="1">
        <w:r w:rsidRPr="00235BA0">
          <w:rPr>
            <w:rStyle w:val="Hyperlink"/>
            <w:iCs/>
          </w:rPr>
          <w:t xml:space="preserve">LGBTIQ Student Support [insert any specific measures at your school to support LGBTIQ+ students]  </w:t>
        </w:r>
      </w:hyperlink>
      <w:r w:rsidRPr="00235BA0">
        <w:rPr>
          <w:iCs/>
        </w:rPr>
        <w:t xml:space="preserve"> </w:t>
      </w:r>
    </w:p>
    <w:p w14:paraId="12A78F6C" w14:textId="77777777" w:rsidR="00957A65" w:rsidRPr="00235BA0" w:rsidRDefault="00957A65" w:rsidP="00957A65">
      <w:pPr>
        <w:pStyle w:val="ListParagraph"/>
        <w:numPr>
          <w:ilvl w:val="0"/>
          <w:numId w:val="12"/>
        </w:numPr>
        <w:jc w:val="both"/>
        <w:rPr>
          <w:iCs/>
        </w:rPr>
      </w:pPr>
      <w:r w:rsidRPr="00235BA0">
        <w:rPr>
          <w:rFonts w:ascii="Calibri" w:hAnsi="Calibri" w:cs="Calibri"/>
          <w:iCs/>
          <w:color w:val="000000"/>
        </w:rPr>
        <w:t xml:space="preserve">all students in Out of Home Care are supported in accordance with the Department’s policy on </w:t>
      </w:r>
      <w:hyperlink r:id="rId8" w:history="1">
        <w:r w:rsidRPr="00235BA0">
          <w:rPr>
            <w:rStyle w:val="Hyperlink"/>
            <w:rFonts w:ascii="Calibri" w:hAnsi="Calibri" w:cs="Calibri"/>
            <w:iCs/>
          </w:rPr>
          <w:t>Supporting Students in Out-of-Home Care</w:t>
        </w:r>
      </w:hyperlink>
      <w:r w:rsidRPr="00235BA0">
        <w:rPr>
          <w:rFonts w:ascii="Calibri" w:hAnsi="Calibri" w:cs="Calibri"/>
          <w:iCs/>
          <w:color w:val="000000"/>
        </w:rPr>
        <w:t xml:space="preserve"> including being appointed a Learning Mentor, having an Individual Learning Plan and a Student Support Group (SSG) and being referred to Student Support Services for an Educational Needs Assessment</w:t>
      </w:r>
    </w:p>
    <w:p w14:paraId="4135DD5A" w14:textId="77777777" w:rsidR="00957A65" w:rsidRPr="00235BA0" w:rsidRDefault="00957A65" w:rsidP="00957A65">
      <w:pPr>
        <w:pStyle w:val="ListParagraph"/>
        <w:numPr>
          <w:ilvl w:val="0"/>
          <w:numId w:val="12"/>
        </w:numPr>
        <w:jc w:val="both"/>
        <w:rPr>
          <w:iCs/>
        </w:rPr>
      </w:pPr>
      <w:r w:rsidRPr="00235BA0">
        <w:rPr>
          <w:rFonts w:ascii="Calibri" w:hAnsi="Calibri" w:cs="Calibri"/>
          <w:iCs/>
          <w:color w:val="000000"/>
        </w:rPr>
        <w:t xml:space="preserve">students with a disability are supported to be able to engage fully in their learning and school activities in accordance with the Department’s policy on </w:t>
      </w:r>
      <w:hyperlink r:id="rId9" w:history="1">
        <w:r w:rsidRPr="00235BA0">
          <w:rPr>
            <w:rStyle w:val="Hyperlink"/>
            <w:rFonts w:ascii="Calibri" w:hAnsi="Calibri" w:cs="Calibri"/>
            <w:iCs/>
          </w:rPr>
          <w:t>Students with Disability</w:t>
        </w:r>
      </w:hyperlink>
      <w:r w:rsidRPr="00235BA0">
        <w:rPr>
          <w:rFonts w:ascii="Calibri" w:hAnsi="Calibri" w:cs="Calibri"/>
          <w:iCs/>
          <w:color w:val="000000"/>
        </w:rPr>
        <w:t xml:space="preserve">, such as  through reasonable adjustments to support access to learning programs, consultation with families and where required, student support groups and individual education plans  </w:t>
      </w:r>
    </w:p>
    <w:p w14:paraId="4A79AB99" w14:textId="77777777" w:rsidR="00957A65" w:rsidRPr="00235BA0" w:rsidRDefault="00957A65" w:rsidP="00957A65">
      <w:pPr>
        <w:pStyle w:val="ListParagraph"/>
        <w:numPr>
          <w:ilvl w:val="0"/>
          <w:numId w:val="12"/>
        </w:numPr>
        <w:jc w:val="both"/>
        <w:rPr>
          <w:iCs/>
        </w:rPr>
      </w:pPr>
      <w:r w:rsidRPr="00235BA0">
        <w:rPr>
          <w:iCs/>
        </w:rPr>
        <w:t>wellbeing and health staff will undertake health promotion and social skills development in response to needs identified by student wellbeing data, classroom teachers or other school staff each year</w:t>
      </w:r>
    </w:p>
    <w:p w14:paraId="38B8E79F" w14:textId="77777777" w:rsidR="00957A65" w:rsidRPr="00235BA0" w:rsidRDefault="00957A65" w:rsidP="00957A65">
      <w:pPr>
        <w:pStyle w:val="ListParagraph"/>
        <w:numPr>
          <w:ilvl w:val="0"/>
          <w:numId w:val="12"/>
        </w:numPr>
        <w:jc w:val="both"/>
        <w:rPr>
          <w:iCs/>
        </w:rPr>
      </w:pPr>
      <w:r w:rsidRPr="00235BA0">
        <w:rPr>
          <w:iCs/>
        </w:rPr>
        <w:t xml:space="preserve">staff will apply a trauma-informed approach to working with students who have experienced trauma </w:t>
      </w:r>
    </w:p>
    <w:p w14:paraId="618B56C6" w14:textId="77777777" w:rsidR="00957A65" w:rsidRPr="002C1D78" w:rsidRDefault="00957A65" w:rsidP="00235BA0">
      <w:pPr>
        <w:pStyle w:val="ListParagraph"/>
        <w:jc w:val="both"/>
        <w:rPr>
          <w:i/>
          <w:highlight w:val="yellow"/>
        </w:rPr>
      </w:pPr>
    </w:p>
    <w:p w14:paraId="398CC57E" w14:textId="77777777" w:rsidR="00957A65" w:rsidRPr="00235BA0" w:rsidRDefault="00957A65" w:rsidP="00957A65">
      <w:pPr>
        <w:jc w:val="both"/>
        <w:rPr>
          <w:iCs/>
          <w:u w:val="single"/>
        </w:rPr>
      </w:pPr>
      <w:r w:rsidRPr="00235BA0">
        <w:rPr>
          <w:iCs/>
          <w:u w:val="single"/>
        </w:rPr>
        <w:lastRenderedPageBreak/>
        <w:t xml:space="preserve">Individual </w:t>
      </w:r>
    </w:p>
    <w:p w14:paraId="6425D3F2" w14:textId="750A07C6" w:rsidR="00957A65" w:rsidRPr="00235BA0" w:rsidRDefault="00235BA0" w:rsidP="00957A65">
      <w:pPr>
        <w:jc w:val="both"/>
        <w:rPr>
          <w:iCs/>
        </w:rPr>
      </w:pPr>
      <w:bookmarkStart w:id="0" w:name="_Hlk165635119"/>
      <w:r>
        <w:rPr>
          <w:rFonts w:ascii="Calibri" w:hAnsi="Calibri" w:cs="Calibri"/>
          <w:iCs/>
          <w:color w:val="000000"/>
        </w:rPr>
        <w:t xml:space="preserve">Swan Reach Primary </w:t>
      </w:r>
      <w:bookmarkEnd w:id="0"/>
      <w:r>
        <w:rPr>
          <w:rFonts w:ascii="Calibri" w:hAnsi="Calibri" w:cs="Calibri"/>
          <w:iCs/>
          <w:color w:val="000000"/>
        </w:rPr>
        <w:t xml:space="preserve">School </w:t>
      </w:r>
      <w:r w:rsidR="00957A65" w:rsidRPr="00235BA0">
        <w:rPr>
          <w:rFonts w:ascii="Calibri" w:hAnsi="Calibri" w:cs="Calibri"/>
          <w:iCs/>
          <w:color w:val="000000"/>
        </w:rPr>
        <w:t>implements a range of strategies that support and promote individual engagement. These can include:</w:t>
      </w:r>
    </w:p>
    <w:p w14:paraId="1A40D04B" w14:textId="77777777" w:rsidR="00957A65" w:rsidRPr="00235BA0" w:rsidRDefault="00957A65" w:rsidP="00957A65">
      <w:pPr>
        <w:pStyle w:val="ListParagraph"/>
        <w:numPr>
          <w:ilvl w:val="0"/>
          <w:numId w:val="13"/>
        </w:numPr>
        <w:jc w:val="both"/>
        <w:rPr>
          <w:iCs/>
        </w:rPr>
      </w:pPr>
      <w:r w:rsidRPr="00235BA0">
        <w:rPr>
          <w:rFonts w:ascii="Calibri" w:hAnsi="Calibri" w:cs="Calibri"/>
          <w:iCs/>
          <w:color w:val="000000"/>
        </w:rPr>
        <w:t>building constructive relationships with students at risk or students who are vulnerable due to complex individual circumstances</w:t>
      </w:r>
    </w:p>
    <w:p w14:paraId="43839DDE" w14:textId="77777777" w:rsidR="00957A65" w:rsidRPr="00235BA0" w:rsidRDefault="00957A65" w:rsidP="00957A65">
      <w:pPr>
        <w:pStyle w:val="ListParagraph"/>
        <w:numPr>
          <w:ilvl w:val="0"/>
          <w:numId w:val="13"/>
        </w:numPr>
        <w:jc w:val="both"/>
        <w:rPr>
          <w:iCs/>
        </w:rPr>
      </w:pPr>
      <w:r w:rsidRPr="00235BA0">
        <w:rPr>
          <w:rFonts w:ascii="Calibri" w:hAnsi="Calibri" w:cs="Calibri"/>
          <w:iCs/>
          <w:color w:val="000000"/>
        </w:rPr>
        <w:t>meeting with student and their parent/carer to talk about how best to help the student engage with school</w:t>
      </w:r>
    </w:p>
    <w:p w14:paraId="2B4C3893" w14:textId="77777777" w:rsidR="00957A65" w:rsidRPr="00235BA0" w:rsidRDefault="00957A65" w:rsidP="00957A65">
      <w:pPr>
        <w:pStyle w:val="ListParagraph"/>
        <w:numPr>
          <w:ilvl w:val="0"/>
          <w:numId w:val="13"/>
        </w:numPr>
        <w:jc w:val="both"/>
        <w:rPr>
          <w:iCs/>
        </w:rPr>
      </w:pPr>
      <w:r w:rsidRPr="00235BA0">
        <w:rPr>
          <w:rFonts w:ascii="Calibri" w:hAnsi="Calibri" w:cs="Calibri"/>
          <w:iCs/>
          <w:color w:val="000000"/>
        </w:rPr>
        <w:t>developing an</w:t>
      </w:r>
      <w:r w:rsidRPr="00235BA0">
        <w:rPr>
          <w:iCs/>
        </w:rPr>
        <w:t xml:space="preserve"> Individual Learning Plan and/or a Behaviour Support Plan</w:t>
      </w:r>
    </w:p>
    <w:p w14:paraId="26231A99" w14:textId="77777777" w:rsidR="00957A65" w:rsidRPr="00235BA0" w:rsidRDefault="00957A65" w:rsidP="00957A65">
      <w:pPr>
        <w:pStyle w:val="ListParagraph"/>
        <w:numPr>
          <w:ilvl w:val="0"/>
          <w:numId w:val="13"/>
        </w:numPr>
        <w:jc w:val="both"/>
        <w:rPr>
          <w:iCs/>
        </w:rPr>
      </w:pPr>
      <w:r w:rsidRPr="00235BA0">
        <w:rPr>
          <w:rFonts w:ascii="Calibri" w:hAnsi="Calibri" w:cs="Calibri"/>
          <w:iCs/>
          <w:color w:val="000000"/>
        </w:rPr>
        <w:t>considering if any environmental changes need to be made, for example changing the classroom set up</w:t>
      </w:r>
    </w:p>
    <w:p w14:paraId="2BC02617" w14:textId="77777777" w:rsidR="00957A65" w:rsidRPr="00235BA0" w:rsidRDefault="00957A65" w:rsidP="00957A65">
      <w:pPr>
        <w:pStyle w:val="ListParagraph"/>
        <w:numPr>
          <w:ilvl w:val="0"/>
          <w:numId w:val="13"/>
        </w:numPr>
        <w:jc w:val="both"/>
        <w:rPr>
          <w:iCs/>
        </w:rPr>
      </w:pPr>
      <w:r w:rsidRPr="00235BA0">
        <w:rPr>
          <w:rFonts w:ascii="Calibri" w:hAnsi="Calibri" w:cs="Calibri"/>
          <w:iCs/>
          <w:color w:val="000000"/>
        </w:rPr>
        <w:t xml:space="preserve">referring the student to: </w:t>
      </w:r>
    </w:p>
    <w:p w14:paraId="05821747" w14:textId="77777777" w:rsidR="00957A65" w:rsidRPr="00235BA0" w:rsidRDefault="00957A65" w:rsidP="00957A65">
      <w:pPr>
        <w:pStyle w:val="ListParagraph"/>
        <w:numPr>
          <w:ilvl w:val="1"/>
          <w:numId w:val="13"/>
        </w:numPr>
        <w:jc w:val="both"/>
        <w:rPr>
          <w:iCs/>
        </w:rPr>
      </w:pPr>
      <w:r w:rsidRPr="00235BA0">
        <w:rPr>
          <w:rFonts w:ascii="Calibri" w:hAnsi="Calibri" w:cs="Calibri"/>
          <w:iCs/>
          <w:color w:val="000000"/>
        </w:rPr>
        <w:t xml:space="preserve">school-based wellbeing supports </w:t>
      </w:r>
    </w:p>
    <w:p w14:paraId="6AC3A6E1" w14:textId="77777777" w:rsidR="00957A65" w:rsidRPr="00235BA0" w:rsidRDefault="00957A65" w:rsidP="00957A65">
      <w:pPr>
        <w:pStyle w:val="ListParagraph"/>
        <w:numPr>
          <w:ilvl w:val="1"/>
          <w:numId w:val="13"/>
        </w:numPr>
        <w:jc w:val="both"/>
        <w:rPr>
          <w:iCs/>
        </w:rPr>
      </w:pPr>
      <w:r w:rsidRPr="00235BA0">
        <w:rPr>
          <w:rFonts w:ascii="Calibri" w:hAnsi="Calibri" w:cs="Calibri"/>
          <w:iCs/>
          <w:color w:val="000000"/>
        </w:rPr>
        <w:t>Student Support Services</w:t>
      </w:r>
    </w:p>
    <w:p w14:paraId="6EE5E665" w14:textId="77777777" w:rsidR="00957A65" w:rsidRPr="00235BA0" w:rsidRDefault="00957A65" w:rsidP="00957A65">
      <w:pPr>
        <w:pStyle w:val="ListParagraph"/>
        <w:numPr>
          <w:ilvl w:val="1"/>
          <w:numId w:val="13"/>
        </w:numPr>
        <w:jc w:val="both"/>
        <w:rPr>
          <w:iCs/>
        </w:rPr>
      </w:pPr>
      <w:r w:rsidRPr="00235BA0">
        <w:rPr>
          <w:rFonts w:ascii="Calibri" w:hAnsi="Calibri" w:cs="Calibri"/>
          <w:iCs/>
          <w:color w:val="000000"/>
        </w:rPr>
        <w:t>Appropriate external supports such as council based youth and family services, other allied health professionals, headspace, child and adolescent mental health services or ChildFirst</w:t>
      </w:r>
    </w:p>
    <w:p w14:paraId="04C496AC" w14:textId="77777777" w:rsidR="00957A65" w:rsidRPr="00235BA0" w:rsidRDefault="00957A65" w:rsidP="00957A65">
      <w:pPr>
        <w:pStyle w:val="ListParagraph"/>
        <w:numPr>
          <w:ilvl w:val="1"/>
          <w:numId w:val="13"/>
        </w:numPr>
        <w:jc w:val="both"/>
        <w:rPr>
          <w:iCs/>
        </w:rPr>
      </w:pPr>
      <w:r w:rsidRPr="00235BA0">
        <w:rPr>
          <w:rFonts w:ascii="Calibri" w:hAnsi="Calibri" w:cs="Calibri"/>
          <w:iCs/>
          <w:color w:val="000000"/>
        </w:rPr>
        <w:t xml:space="preserve"> Re-engagement programs such as Navigator</w:t>
      </w:r>
    </w:p>
    <w:p w14:paraId="04D50035" w14:textId="77777777" w:rsidR="00957A65" w:rsidRPr="00235BA0" w:rsidRDefault="00957A65" w:rsidP="00957A65">
      <w:pPr>
        <w:jc w:val="both"/>
        <w:rPr>
          <w:iCs/>
        </w:rPr>
      </w:pPr>
      <w:r w:rsidRPr="00235BA0">
        <w:rPr>
          <w:rFonts w:ascii="Calibri" w:hAnsi="Calibri" w:cs="Calibri"/>
          <w:iCs/>
          <w:color w:val="000000"/>
        </w:rPr>
        <w:t xml:space="preserve">Where necessary the school will support the student’s family to engage by: </w:t>
      </w:r>
    </w:p>
    <w:p w14:paraId="7A759BCF" w14:textId="77777777" w:rsidR="00957A65" w:rsidRPr="00235BA0" w:rsidRDefault="00957A65" w:rsidP="00957A65">
      <w:pPr>
        <w:pStyle w:val="ListParagraph"/>
        <w:numPr>
          <w:ilvl w:val="0"/>
          <w:numId w:val="13"/>
        </w:numPr>
        <w:jc w:val="both"/>
        <w:rPr>
          <w:rFonts w:ascii="Calibri" w:hAnsi="Calibri" w:cs="Calibri"/>
          <w:iCs/>
          <w:color w:val="000000"/>
        </w:rPr>
      </w:pPr>
      <w:r w:rsidRPr="00235BA0">
        <w:rPr>
          <w:iCs/>
        </w:rPr>
        <w:t xml:space="preserve">being responsive and sensitive to changes in the student’s circumstances and health </w:t>
      </w:r>
      <w:r w:rsidRPr="00235BA0">
        <w:rPr>
          <w:rFonts w:ascii="Calibri" w:hAnsi="Calibri" w:cs="Calibri"/>
          <w:iCs/>
          <w:color w:val="000000"/>
        </w:rPr>
        <w:t>and wellbeing</w:t>
      </w:r>
    </w:p>
    <w:p w14:paraId="0CE75B00" w14:textId="77777777" w:rsidR="00957A65" w:rsidRPr="00235BA0" w:rsidRDefault="00957A65" w:rsidP="00957A65">
      <w:pPr>
        <w:pStyle w:val="ListParagraph"/>
        <w:numPr>
          <w:ilvl w:val="0"/>
          <w:numId w:val="13"/>
        </w:numPr>
        <w:jc w:val="both"/>
        <w:rPr>
          <w:rFonts w:ascii="Calibri" w:hAnsi="Calibri" w:cs="Calibri"/>
          <w:iCs/>
          <w:color w:val="000000"/>
        </w:rPr>
      </w:pPr>
      <w:r w:rsidRPr="00235BA0">
        <w:rPr>
          <w:rFonts w:ascii="Calibri" w:hAnsi="Calibri" w:cs="Calibri"/>
          <w:iCs/>
          <w:color w:val="000000"/>
        </w:rPr>
        <w:t>collaborating, where appropriate and with the support of the student and their family, with any external allied health professionals, services or agencies that are supporting the student</w:t>
      </w:r>
    </w:p>
    <w:p w14:paraId="229AB9C9" w14:textId="77777777" w:rsidR="00957A65" w:rsidRPr="00235BA0" w:rsidRDefault="00957A65" w:rsidP="00957A65">
      <w:pPr>
        <w:pStyle w:val="ListParagraph"/>
        <w:numPr>
          <w:ilvl w:val="0"/>
          <w:numId w:val="13"/>
        </w:numPr>
        <w:jc w:val="both"/>
        <w:rPr>
          <w:iCs/>
        </w:rPr>
      </w:pPr>
      <w:r w:rsidRPr="00235BA0">
        <w:rPr>
          <w:rFonts w:ascii="Calibri" w:hAnsi="Calibri" w:cs="Calibri"/>
          <w:iCs/>
          <w:color w:val="000000"/>
        </w:rPr>
        <w:t>monitoring individual student attendance and developing an Attendance Improvement Plans in collaboration with the student and their family</w:t>
      </w:r>
    </w:p>
    <w:p w14:paraId="24D622FF" w14:textId="77777777" w:rsidR="00957A65" w:rsidRPr="00235BA0" w:rsidRDefault="00957A65" w:rsidP="00957A65">
      <w:pPr>
        <w:pStyle w:val="ListParagraph"/>
        <w:numPr>
          <w:ilvl w:val="0"/>
          <w:numId w:val="13"/>
        </w:numPr>
        <w:jc w:val="both"/>
        <w:rPr>
          <w:iCs/>
        </w:rPr>
      </w:pPr>
      <w:r w:rsidRPr="00235BA0">
        <w:rPr>
          <w:rFonts w:ascii="Calibri" w:hAnsi="Calibri" w:cs="Calibri"/>
          <w:iCs/>
          <w:color w:val="000000"/>
        </w:rPr>
        <w:t xml:space="preserve">engaging with our regional Koorie Engagement Support Officers </w:t>
      </w:r>
    </w:p>
    <w:p w14:paraId="46095559" w14:textId="77777777" w:rsidR="00957A65" w:rsidRPr="00235BA0" w:rsidRDefault="00957A65" w:rsidP="00957A65">
      <w:pPr>
        <w:pStyle w:val="ListParagraph"/>
        <w:numPr>
          <w:ilvl w:val="0"/>
          <w:numId w:val="13"/>
        </w:numPr>
        <w:jc w:val="both"/>
        <w:rPr>
          <w:iCs/>
        </w:rPr>
      </w:pPr>
      <w:r w:rsidRPr="00235BA0">
        <w:rPr>
          <w:rFonts w:ascii="Calibri" w:hAnsi="Calibri" w:cs="Calibri"/>
          <w:iCs/>
          <w:color w:val="000000"/>
        </w:rPr>
        <w:t>running regular Student Support Group meetings for all students:</w:t>
      </w:r>
    </w:p>
    <w:p w14:paraId="6F1C0076" w14:textId="77777777" w:rsidR="00957A65" w:rsidRPr="00235BA0" w:rsidRDefault="00957A65" w:rsidP="00957A65">
      <w:pPr>
        <w:pStyle w:val="ListParagraph"/>
        <w:numPr>
          <w:ilvl w:val="1"/>
          <w:numId w:val="13"/>
        </w:numPr>
        <w:jc w:val="both"/>
        <w:rPr>
          <w:iCs/>
        </w:rPr>
      </w:pPr>
      <w:r w:rsidRPr="00235BA0">
        <w:rPr>
          <w:rFonts w:ascii="Calibri" w:hAnsi="Calibri" w:cs="Calibri"/>
          <w:iCs/>
          <w:color w:val="000000"/>
        </w:rPr>
        <w:t xml:space="preserve"> with a disability</w:t>
      </w:r>
    </w:p>
    <w:p w14:paraId="204A9380" w14:textId="77777777" w:rsidR="00957A65" w:rsidRPr="00235BA0" w:rsidRDefault="00957A65" w:rsidP="00957A65">
      <w:pPr>
        <w:pStyle w:val="ListParagraph"/>
        <w:numPr>
          <w:ilvl w:val="1"/>
          <w:numId w:val="13"/>
        </w:numPr>
        <w:jc w:val="both"/>
        <w:rPr>
          <w:iCs/>
        </w:rPr>
      </w:pPr>
      <w:r w:rsidRPr="00235BA0">
        <w:rPr>
          <w:rFonts w:ascii="Calibri" w:hAnsi="Calibri" w:cs="Calibri"/>
          <w:iCs/>
          <w:color w:val="000000"/>
        </w:rPr>
        <w:t xml:space="preserve">in Out of Home Care </w:t>
      </w:r>
    </w:p>
    <w:p w14:paraId="680946E0" w14:textId="77777777" w:rsidR="00957A65" w:rsidRPr="00235BA0" w:rsidRDefault="00957A65" w:rsidP="00957A65">
      <w:pPr>
        <w:pStyle w:val="ListParagraph"/>
        <w:numPr>
          <w:ilvl w:val="1"/>
          <w:numId w:val="13"/>
        </w:numPr>
        <w:jc w:val="both"/>
        <w:rPr>
          <w:iCs/>
        </w:rPr>
      </w:pPr>
      <w:r w:rsidRPr="00235BA0">
        <w:rPr>
          <w:rFonts w:ascii="Calibri" w:hAnsi="Calibri" w:cs="Calibri"/>
          <w:iCs/>
          <w:color w:val="000000"/>
        </w:rPr>
        <w:t>with other complex needs that require ongoing support and monitoring.</w:t>
      </w:r>
    </w:p>
    <w:p w14:paraId="46F0F41D" w14:textId="77777777" w:rsidR="00957A65" w:rsidRPr="002C1D78" w:rsidRDefault="00957A65" w:rsidP="00957A65">
      <w:pPr>
        <w:pStyle w:val="ListParagraph"/>
        <w:jc w:val="both"/>
        <w:rPr>
          <w:highlight w:val="yellow"/>
        </w:rPr>
      </w:pPr>
    </w:p>
    <w:p w14:paraId="24D1D63A" w14:textId="77777777" w:rsidR="00957A65" w:rsidRPr="002C1D78" w:rsidRDefault="00957A65" w:rsidP="00957A65">
      <w:pPr>
        <w:pStyle w:val="ListParagraph"/>
        <w:numPr>
          <w:ilvl w:val="0"/>
          <w:numId w:val="18"/>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Identifying students in need of support</w:t>
      </w:r>
    </w:p>
    <w:p w14:paraId="2848CB12" w14:textId="447E7FF8" w:rsidR="00957A65" w:rsidRPr="00235BA0" w:rsidRDefault="00235BA0" w:rsidP="00957A65">
      <w:pPr>
        <w:jc w:val="both"/>
        <w:rPr>
          <w:iCs/>
        </w:rPr>
      </w:pPr>
      <w:r>
        <w:rPr>
          <w:rFonts w:ascii="Calibri" w:hAnsi="Calibri" w:cs="Calibri"/>
          <w:iCs/>
          <w:color w:val="000000"/>
        </w:rPr>
        <w:t xml:space="preserve">Swan Reach Primary </w:t>
      </w:r>
      <w:r w:rsidR="00957A65" w:rsidRPr="00235BA0">
        <w:rPr>
          <w:iCs/>
        </w:rPr>
        <w:t>is committed to providing the necessary support to ensure our students are supported intellectually, emotionally and socially. The Student Wellbeing team plays a significant role in developing and implementing strategies help identify students in need of support and enhance student wellbeing. Example School will utilise the following information and tools to identify students in need of extra emotional, social or educational support:</w:t>
      </w:r>
    </w:p>
    <w:p w14:paraId="0BA34457" w14:textId="77777777" w:rsidR="00957A65" w:rsidRPr="00235BA0" w:rsidRDefault="00957A65" w:rsidP="00957A65">
      <w:pPr>
        <w:pStyle w:val="ListParagraph"/>
        <w:numPr>
          <w:ilvl w:val="0"/>
          <w:numId w:val="14"/>
        </w:numPr>
        <w:jc w:val="both"/>
        <w:rPr>
          <w:iCs/>
        </w:rPr>
      </w:pPr>
      <w:r w:rsidRPr="00235BA0">
        <w:rPr>
          <w:iCs/>
        </w:rPr>
        <w:t>personal, health and learning information gathered upon enrolment and while the student is enrolled</w:t>
      </w:r>
    </w:p>
    <w:p w14:paraId="11816612" w14:textId="77777777" w:rsidR="00957A65" w:rsidRPr="00235BA0" w:rsidRDefault="00957A65" w:rsidP="00957A65">
      <w:pPr>
        <w:pStyle w:val="ListParagraph"/>
        <w:numPr>
          <w:ilvl w:val="0"/>
          <w:numId w:val="14"/>
        </w:numPr>
        <w:jc w:val="both"/>
        <w:rPr>
          <w:iCs/>
        </w:rPr>
      </w:pPr>
      <w:r w:rsidRPr="00235BA0">
        <w:rPr>
          <w:iCs/>
        </w:rPr>
        <w:t>attendance records</w:t>
      </w:r>
    </w:p>
    <w:p w14:paraId="2C357750" w14:textId="77777777" w:rsidR="00957A65" w:rsidRPr="00235BA0" w:rsidRDefault="00957A65" w:rsidP="00957A65">
      <w:pPr>
        <w:pStyle w:val="ListParagraph"/>
        <w:numPr>
          <w:ilvl w:val="0"/>
          <w:numId w:val="14"/>
        </w:numPr>
        <w:jc w:val="both"/>
        <w:rPr>
          <w:iCs/>
        </w:rPr>
      </w:pPr>
      <w:r w:rsidRPr="00235BA0">
        <w:rPr>
          <w:iCs/>
        </w:rPr>
        <w:t>academic performance</w:t>
      </w:r>
    </w:p>
    <w:p w14:paraId="1A2F0970" w14:textId="77777777" w:rsidR="00957A65" w:rsidRPr="00235BA0" w:rsidRDefault="00957A65" w:rsidP="00957A65">
      <w:pPr>
        <w:pStyle w:val="ListParagraph"/>
        <w:numPr>
          <w:ilvl w:val="0"/>
          <w:numId w:val="14"/>
        </w:numPr>
        <w:jc w:val="both"/>
        <w:rPr>
          <w:iCs/>
        </w:rPr>
      </w:pPr>
      <w:r w:rsidRPr="00235BA0">
        <w:rPr>
          <w:iCs/>
        </w:rPr>
        <w:t xml:space="preserve">observations by school staff such as </w:t>
      </w:r>
      <w:r w:rsidRPr="00235BA0">
        <w:rPr>
          <w:rFonts w:ascii="Calibri" w:hAnsi="Calibri" w:cs="Calibri"/>
          <w:iCs/>
          <w:color w:val="000000"/>
        </w:rPr>
        <w:t>changes in engagement, behaviour, self-care, social connectedness and motivation</w:t>
      </w:r>
    </w:p>
    <w:p w14:paraId="1989CB35" w14:textId="77777777" w:rsidR="00957A65" w:rsidRPr="00235BA0" w:rsidRDefault="00957A65" w:rsidP="00957A65">
      <w:pPr>
        <w:pStyle w:val="ListParagraph"/>
        <w:numPr>
          <w:ilvl w:val="0"/>
          <w:numId w:val="14"/>
        </w:numPr>
        <w:jc w:val="both"/>
        <w:rPr>
          <w:iCs/>
        </w:rPr>
      </w:pPr>
      <w:r w:rsidRPr="00235BA0">
        <w:rPr>
          <w:iCs/>
        </w:rPr>
        <w:t>attendance, detention and suspension data</w:t>
      </w:r>
    </w:p>
    <w:p w14:paraId="56456899" w14:textId="77777777" w:rsidR="00957A65" w:rsidRPr="00235BA0" w:rsidRDefault="00957A65" w:rsidP="00957A65">
      <w:pPr>
        <w:pStyle w:val="ListParagraph"/>
        <w:numPr>
          <w:ilvl w:val="0"/>
          <w:numId w:val="14"/>
        </w:numPr>
        <w:jc w:val="both"/>
        <w:rPr>
          <w:iCs/>
        </w:rPr>
      </w:pPr>
      <w:r w:rsidRPr="00235BA0">
        <w:rPr>
          <w:iCs/>
        </w:rPr>
        <w:t>engagement with families</w:t>
      </w:r>
    </w:p>
    <w:p w14:paraId="3FCAA633" w14:textId="77777777" w:rsidR="00957A65" w:rsidRPr="00235BA0" w:rsidRDefault="00957A65" w:rsidP="00957A65">
      <w:pPr>
        <w:pStyle w:val="ListParagraph"/>
        <w:numPr>
          <w:ilvl w:val="0"/>
          <w:numId w:val="14"/>
        </w:numPr>
        <w:jc w:val="both"/>
        <w:rPr>
          <w:iCs/>
        </w:rPr>
      </w:pPr>
      <w:r w:rsidRPr="00235BA0">
        <w:rPr>
          <w:iCs/>
        </w:rPr>
        <w:t>self-referrals or referrals from peers</w:t>
      </w:r>
    </w:p>
    <w:p w14:paraId="5C56CC97" w14:textId="77777777" w:rsidR="00957A65" w:rsidRPr="00235BA0" w:rsidRDefault="00957A65" w:rsidP="00957A65">
      <w:pPr>
        <w:pStyle w:val="ListParagraph"/>
        <w:numPr>
          <w:ilvl w:val="0"/>
          <w:numId w:val="14"/>
        </w:numPr>
        <w:jc w:val="both"/>
        <w:rPr>
          <w:iCs/>
        </w:rPr>
      </w:pPr>
      <w:r w:rsidRPr="00235BA0">
        <w:rPr>
          <w:iCs/>
        </w:rPr>
        <w:t>[Amend to include other referral pathways]</w:t>
      </w:r>
    </w:p>
    <w:p w14:paraId="08F3A370" w14:textId="77777777" w:rsidR="00957A65" w:rsidRPr="002C1D78" w:rsidRDefault="00957A65" w:rsidP="00957A65">
      <w:pPr>
        <w:pStyle w:val="ListParagraph"/>
        <w:jc w:val="both"/>
      </w:pPr>
    </w:p>
    <w:p w14:paraId="05D1A65B" w14:textId="77777777" w:rsidR="00957A65" w:rsidRPr="002C1D78" w:rsidRDefault="00957A65" w:rsidP="00957A65">
      <w:pPr>
        <w:pStyle w:val="ListParagraph"/>
        <w:numPr>
          <w:ilvl w:val="0"/>
          <w:numId w:val="18"/>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Student rights and responsibilities</w:t>
      </w:r>
    </w:p>
    <w:p w14:paraId="0E0D7F8D" w14:textId="77777777" w:rsidR="00957A65" w:rsidRPr="002C1D78" w:rsidRDefault="00957A65" w:rsidP="00957A65">
      <w:pPr>
        <w:jc w:val="both"/>
      </w:pPr>
      <w:r w:rsidRPr="002C1D78">
        <w:t xml:space="preserve">All members of our school community have a right to experience a safe and supportive school environment. We expect that all students, staff, parents and carers treat each other with respect and dignity. Our school’s Statement of Values highlights the rights and responsibilities of members of our community. </w:t>
      </w:r>
    </w:p>
    <w:p w14:paraId="36E2F8C0" w14:textId="77777777" w:rsidR="00957A65" w:rsidRPr="00235BA0" w:rsidRDefault="00957A65" w:rsidP="00957A65">
      <w:pPr>
        <w:jc w:val="both"/>
      </w:pPr>
      <w:r w:rsidRPr="00235BA0">
        <w:t>Students have the right to:</w:t>
      </w:r>
    </w:p>
    <w:p w14:paraId="3C6D9DE4" w14:textId="77777777" w:rsidR="00957A65" w:rsidRPr="00235BA0" w:rsidRDefault="00957A65" w:rsidP="00957A65">
      <w:pPr>
        <w:pStyle w:val="ListParagraph"/>
        <w:numPr>
          <w:ilvl w:val="0"/>
          <w:numId w:val="21"/>
        </w:numPr>
        <w:jc w:val="both"/>
      </w:pPr>
      <w:r w:rsidRPr="00235BA0">
        <w:t>participate fully in their education</w:t>
      </w:r>
    </w:p>
    <w:p w14:paraId="544EF9E3" w14:textId="77777777" w:rsidR="00957A65" w:rsidRPr="00235BA0" w:rsidRDefault="00957A65" w:rsidP="00957A65">
      <w:pPr>
        <w:pStyle w:val="ListParagraph"/>
        <w:numPr>
          <w:ilvl w:val="0"/>
          <w:numId w:val="21"/>
        </w:numPr>
        <w:jc w:val="both"/>
      </w:pPr>
      <w:r w:rsidRPr="00235BA0">
        <w:t>feel safe, secure and happy at school</w:t>
      </w:r>
    </w:p>
    <w:p w14:paraId="74D54CEF" w14:textId="77777777" w:rsidR="00957A65" w:rsidRPr="00235BA0" w:rsidRDefault="00957A65" w:rsidP="00957A65">
      <w:pPr>
        <w:pStyle w:val="ListParagraph"/>
        <w:numPr>
          <w:ilvl w:val="0"/>
          <w:numId w:val="21"/>
        </w:numPr>
        <w:jc w:val="both"/>
      </w:pPr>
      <w:r w:rsidRPr="00235BA0">
        <w:t xml:space="preserve">learn in an environment free from bullying, harassment, violence, racism, discrimination or intimidation </w:t>
      </w:r>
    </w:p>
    <w:p w14:paraId="35F55400" w14:textId="77777777" w:rsidR="00957A65" w:rsidRPr="00235BA0" w:rsidRDefault="00957A65" w:rsidP="00957A65">
      <w:pPr>
        <w:pStyle w:val="ListParagraph"/>
        <w:numPr>
          <w:ilvl w:val="0"/>
          <w:numId w:val="21"/>
        </w:numPr>
        <w:jc w:val="both"/>
      </w:pPr>
      <w:r w:rsidRPr="00235BA0">
        <w:t xml:space="preserve">express their ideas, feelings and concerns. </w:t>
      </w:r>
    </w:p>
    <w:p w14:paraId="1FA4627D" w14:textId="77777777" w:rsidR="00957A65" w:rsidRPr="00235BA0" w:rsidRDefault="00957A65" w:rsidP="00957A65">
      <w:pPr>
        <w:jc w:val="both"/>
      </w:pPr>
      <w:r w:rsidRPr="00235BA0">
        <w:t>Students have the responsibility to:</w:t>
      </w:r>
    </w:p>
    <w:p w14:paraId="00630AC3" w14:textId="77777777" w:rsidR="00957A65" w:rsidRPr="00235BA0" w:rsidRDefault="00957A65" w:rsidP="00957A65">
      <w:pPr>
        <w:pStyle w:val="ListParagraph"/>
        <w:numPr>
          <w:ilvl w:val="0"/>
          <w:numId w:val="22"/>
        </w:numPr>
        <w:jc w:val="both"/>
      </w:pPr>
      <w:r w:rsidRPr="00235BA0">
        <w:t>participate fully in their educational program</w:t>
      </w:r>
    </w:p>
    <w:p w14:paraId="72A09AE7" w14:textId="77777777" w:rsidR="00957A65" w:rsidRPr="00235BA0" w:rsidRDefault="00957A65" w:rsidP="00957A65">
      <w:pPr>
        <w:pStyle w:val="ListParagraph"/>
        <w:numPr>
          <w:ilvl w:val="0"/>
          <w:numId w:val="22"/>
        </w:numPr>
        <w:jc w:val="both"/>
      </w:pPr>
      <w:r w:rsidRPr="00235BA0">
        <w:t>display positive behaviours that demonstrate respect for themselves, their peers, their teachers and members of the school community</w:t>
      </w:r>
    </w:p>
    <w:p w14:paraId="16637560" w14:textId="77777777" w:rsidR="00957A65" w:rsidRPr="00235BA0" w:rsidRDefault="00957A65" w:rsidP="00957A65">
      <w:pPr>
        <w:pStyle w:val="ListParagraph"/>
        <w:numPr>
          <w:ilvl w:val="0"/>
          <w:numId w:val="22"/>
        </w:numPr>
        <w:jc w:val="both"/>
      </w:pPr>
      <w:r w:rsidRPr="00235BA0">
        <w:t>respect the right of others to learn.</w:t>
      </w:r>
    </w:p>
    <w:p w14:paraId="009AA37E" w14:textId="77777777" w:rsidR="00957A65" w:rsidRDefault="00957A65" w:rsidP="00957A65">
      <w:pPr>
        <w:jc w:val="both"/>
      </w:pPr>
      <w:r w:rsidRPr="002C1D78">
        <w:t>Students who may have a complaint or concern about something that has happened at school are encouraged to speak to their parents or carers and approach a trusted teacher or a member of the school leadership team.</w:t>
      </w:r>
      <w:r>
        <w:t xml:space="preserve"> Further information about raising a complaint or concern is available in our Complaints Policy.</w:t>
      </w:r>
    </w:p>
    <w:p w14:paraId="477ED46B" w14:textId="44001506" w:rsidR="00957A65" w:rsidRPr="002C1D78" w:rsidRDefault="00957A65" w:rsidP="00957A65">
      <w:pPr>
        <w:pStyle w:val="ListParagraph"/>
        <w:numPr>
          <w:ilvl w:val="0"/>
          <w:numId w:val="18"/>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Student behavioural expectations </w:t>
      </w:r>
    </w:p>
    <w:p w14:paraId="0D2F2B2B" w14:textId="77777777" w:rsidR="00957A65" w:rsidRPr="00235BA0" w:rsidRDefault="00957A65" w:rsidP="00957A65">
      <w:pPr>
        <w:pStyle w:val="Bullet1"/>
        <w:numPr>
          <w:ilvl w:val="0"/>
          <w:numId w:val="0"/>
        </w:numPr>
        <w:rPr>
          <w:iCs/>
        </w:rPr>
      </w:pPr>
      <w:r w:rsidRPr="00235BA0">
        <w:rPr>
          <w:iCs/>
        </w:rPr>
        <w:t xml:space="preserve">Behavioural expectations of students are grounded in our school’s Statement of Values/Student code of conduct. </w:t>
      </w:r>
    </w:p>
    <w:p w14:paraId="6597CB70" w14:textId="77777777" w:rsidR="00957A65" w:rsidRPr="00235BA0" w:rsidRDefault="00957A65" w:rsidP="00957A65">
      <w:pPr>
        <w:pStyle w:val="Bullet1"/>
        <w:numPr>
          <w:ilvl w:val="0"/>
          <w:numId w:val="0"/>
        </w:numPr>
        <w:rPr>
          <w:iCs/>
        </w:rPr>
      </w:pPr>
    </w:p>
    <w:p w14:paraId="0B647815" w14:textId="77777777" w:rsidR="00957A65" w:rsidRPr="00235BA0" w:rsidRDefault="00957A65" w:rsidP="00957A65">
      <w:pPr>
        <w:pStyle w:val="Bullet1"/>
        <w:numPr>
          <w:ilvl w:val="0"/>
          <w:numId w:val="0"/>
        </w:numPr>
        <w:rPr>
          <w:iCs/>
        </w:rPr>
      </w:pPr>
      <w:r w:rsidRPr="00235BA0">
        <w:rPr>
          <w:iCs/>
        </w:rPr>
        <w:t xml:space="preserve">Violence, bullying, and other offensive and harmful behaviours such as racism, harassment and discrimination will not be tolerated and will be managed in accordance with this policy. [If your school has a stand-alone bullying prevention policy] Bullying will be managed in accordance with our Bullying Prevention Policy. </w:t>
      </w:r>
    </w:p>
    <w:p w14:paraId="285F82CA" w14:textId="77777777" w:rsidR="00957A65" w:rsidRPr="00235BA0" w:rsidRDefault="00957A65" w:rsidP="00957A65">
      <w:pPr>
        <w:jc w:val="both"/>
        <w:rPr>
          <w:iCs/>
        </w:rPr>
      </w:pPr>
      <w:r w:rsidRPr="00235BA0">
        <w:rPr>
          <w:iCs/>
        </w:rPr>
        <w:t xml:space="preserve">When a student acts in breach of the behaviour standards of our school community, Example School will institute a staged response, consistent with the Department’s policies on behaviour, discipline and student wellbeing and engagement. Where appropriate, parents will be informed about the inappropriate behaviour and the disciplinary action taken by teachers and other school staff. </w:t>
      </w:r>
    </w:p>
    <w:p w14:paraId="73294BF5" w14:textId="77777777" w:rsidR="00957A65" w:rsidRPr="00235BA0" w:rsidRDefault="00957A65" w:rsidP="00957A65">
      <w:pPr>
        <w:jc w:val="both"/>
        <w:rPr>
          <w:iCs/>
        </w:rPr>
      </w:pPr>
      <w:r w:rsidRPr="00235BA0">
        <w:rPr>
          <w:iCs/>
        </w:rPr>
        <w:t>Our school considers, explores and implement positive and non-punitive interventions to support student behaviour before considering disciplinary measures such as detention, withdrawal of privileges or withdrawal from class.</w:t>
      </w:r>
    </w:p>
    <w:p w14:paraId="1253E846" w14:textId="77777777" w:rsidR="00957A65" w:rsidRPr="00235BA0" w:rsidRDefault="00957A65" w:rsidP="00957A65">
      <w:pPr>
        <w:jc w:val="both"/>
        <w:rPr>
          <w:iCs/>
        </w:rPr>
      </w:pPr>
      <w:r w:rsidRPr="00235BA0">
        <w:rPr>
          <w:iCs/>
        </w:rPr>
        <w:t xml:space="preserve">Disciplinary measures may be used as part of a staged response to inappropriate behaviour in combination with other engagement and support strategies to ensure that factors that may have contributed to the student’s behaviour are identified and addressed. Disciplinary measures at our school will be applied fairly and consistently. Students will always be provided with an opportunity to be heard. </w:t>
      </w:r>
    </w:p>
    <w:p w14:paraId="3802790E" w14:textId="77777777" w:rsidR="00957A65" w:rsidRPr="00235BA0" w:rsidRDefault="00957A65" w:rsidP="00957A65">
      <w:pPr>
        <w:jc w:val="both"/>
        <w:rPr>
          <w:iCs/>
        </w:rPr>
      </w:pPr>
      <w:r w:rsidRPr="00235BA0">
        <w:rPr>
          <w:iCs/>
        </w:rPr>
        <w:t>Disciplinary measures that may be applied include:</w:t>
      </w:r>
    </w:p>
    <w:p w14:paraId="51EAEDB2" w14:textId="77777777" w:rsidR="00957A65" w:rsidRPr="00235BA0" w:rsidRDefault="00957A65" w:rsidP="00957A65">
      <w:pPr>
        <w:pStyle w:val="ListParagraph"/>
        <w:numPr>
          <w:ilvl w:val="0"/>
          <w:numId w:val="15"/>
        </w:numPr>
        <w:jc w:val="both"/>
        <w:rPr>
          <w:iCs/>
        </w:rPr>
      </w:pPr>
      <w:r w:rsidRPr="00235BA0">
        <w:rPr>
          <w:iCs/>
        </w:rPr>
        <w:t xml:space="preserve"> warning a student that their behaviour is inappropriate</w:t>
      </w:r>
    </w:p>
    <w:p w14:paraId="3CAD96D0" w14:textId="77777777" w:rsidR="00957A65" w:rsidRPr="00235BA0" w:rsidRDefault="00957A65" w:rsidP="00957A65">
      <w:pPr>
        <w:pStyle w:val="ListParagraph"/>
        <w:numPr>
          <w:ilvl w:val="0"/>
          <w:numId w:val="15"/>
        </w:numPr>
        <w:jc w:val="both"/>
        <w:rPr>
          <w:iCs/>
        </w:rPr>
      </w:pPr>
      <w:r w:rsidRPr="00235BA0">
        <w:rPr>
          <w:iCs/>
        </w:rPr>
        <w:lastRenderedPageBreak/>
        <w:t xml:space="preserve">teacher controlled consequences such as moving a student in a classroom or other reasonable and proportionate responses to misbehaviour </w:t>
      </w:r>
    </w:p>
    <w:p w14:paraId="6A7F7889" w14:textId="77777777" w:rsidR="00957A65" w:rsidRPr="00235BA0" w:rsidRDefault="00957A65" w:rsidP="00957A65">
      <w:pPr>
        <w:pStyle w:val="ListParagraph"/>
        <w:numPr>
          <w:ilvl w:val="0"/>
          <w:numId w:val="15"/>
        </w:numPr>
        <w:jc w:val="both"/>
        <w:rPr>
          <w:iCs/>
        </w:rPr>
      </w:pPr>
      <w:r w:rsidRPr="00235BA0">
        <w:rPr>
          <w:iCs/>
        </w:rPr>
        <w:t>withdrawal of privileges</w:t>
      </w:r>
    </w:p>
    <w:p w14:paraId="37400AD8" w14:textId="77777777" w:rsidR="00957A65" w:rsidRPr="00235BA0" w:rsidRDefault="00957A65" w:rsidP="00957A65">
      <w:pPr>
        <w:pStyle w:val="ListParagraph"/>
        <w:numPr>
          <w:ilvl w:val="0"/>
          <w:numId w:val="15"/>
        </w:numPr>
        <w:jc w:val="both"/>
        <w:rPr>
          <w:iCs/>
        </w:rPr>
      </w:pPr>
      <w:r w:rsidRPr="00235BA0">
        <w:rPr>
          <w:iCs/>
        </w:rPr>
        <w:t xml:space="preserve">referral to the Year Level Coordinator </w:t>
      </w:r>
    </w:p>
    <w:p w14:paraId="2EECC99A" w14:textId="77777777" w:rsidR="00957A65" w:rsidRPr="00235BA0" w:rsidRDefault="00957A65" w:rsidP="00957A65">
      <w:pPr>
        <w:pStyle w:val="ListParagraph"/>
        <w:numPr>
          <w:ilvl w:val="0"/>
          <w:numId w:val="15"/>
        </w:numPr>
        <w:jc w:val="both"/>
        <w:rPr>
          <w:iCs/>
        </w:rPr>
      </w:pPr>
      <w:r w:rsidRPr="00235BA0">
        <w:rPr>
          <w:iCs/>
        </w:rPr>
        <w:t>restorative practices</w:t>
      </w:r>
    </w:p>
    <w:p w14:paraId="4CFED736" w14:textId="77777777" w:rsidR="00957A65" w:rsidRPr="00235BA0" w:rsidRDefault="00957A65" w:rsidP="00957A65">
      <w:pPr>
        <w:pStyle w:val="ListParagraph"/>
        <w:numPr>
          <w:ilvl w:val="0"/>
          <w:numId w:val="15"/>
        </w:numPr>
        <w:jc w:val="both"/>
        <w:rPr>
          <w:iCs/>
        </w:rPr>
      </w:pPr>
      <w:r w:rsidRPr="00235BA0">
        <w:rPr>
          <w:iCs/>
        </w:rPr>
        <w:t>detentions</w:t>
      </w:r>
    </w:p>
    <w:p w14:paraId="67930A48" w14:textId="77777777" w:rsidR="00957A65" w:rsidRPr="00235BA0" w:rsidRDefault="00957A65" w:rsidP="00957A65">
      <w:pPr>
        <w:pStyle w:val="ListParagraph"/>
        <w:numPr>
          <w:ilvl w:val="0"/>
          <w:numId w:val="15"/>
        </w:numPr>
        <w:jc w:val="both"/>
        <w:rPr>
          <w:iCs/>
        </w:rPr>
      </w:pPr>
      <w:r w:rsidRPr="00235BA0">
        <w:rPr>
          <w:iCs/>
        </w:rPr>
        <w:t>behaviour support and intervention meetings</w:t>
      </w:r>
    </w:p>
    <w:p w14:paraId="0EFE59EE" w14:textId="77777777" w:rsidR="00957A65" w:rsidRPr="00235BA0" w:rsidRDefault="00957A65" w:rsidP="00957A65">
      <w:pPr>
        <w:pStyle w:val="ListParagraph"/>
        <w:numPr>
          <w:ilvl w:val="0"/>
          <w:numId w:val="15"/>
        </w:numPr>
        <w:jc w:val="both"/>
        <w:rPr>
          <w:iCs/>
        </w:rPr>
      </w:pPr>
      <w:r w:rsidRPr="00235BA0">
        <w:rPr>
          <w:iCs/>
        </w:rPr>
        <w:t>suspension</w:t>
      </w:r>
    </w:p>
    <w:p w14:paraId="4ECCB6E8" w14:textId="77777777" w:rsidR="00957A65" w:rsidRPr="00235BA0" w:rsidRDefault="00957A65" w:rsidP="00957A65">
      <w:pPr>
        <w:pStyle w:val="ListParagraph"/>
        <w:numPr>
          <w:ilvl w:val="0"/>
          <w:numId w:val="15"/>
        </w:numPr>
        <w:jc w:val="both"/>
        <w:rPr>
          <w:iCs/>
        </w:rPr>
      </w:pPr>
      <w:r w:rsidRPr="00235BA0">
        <w:rPr>
          <w:iCs/>
        </w:rPr>
        <w:t>expulsion</w:t>
      </w:r>
    </w:p>
    <w:p w14:paraId="1E91CC02" w14:textId="77777777" w:rsidR="00957A65" w:rsidRDefault="00957A65" w:rsidP="00957A65">
      <w:pPr>
        <w:jc w:val="both"/>
        <w:rPr>
          <w:iCs/>
        </w:rPr>
      </w:pPr>
      <w:r w:rsidRPr="00A50BF8">
        <w:rPr>
          <w:iCs/>
        </w:rPr>
        <w:t>Sus</w:t>
      </w:r>
      <w:r>
        <w:rPr>
          <w:iCs/>
        </w:rPr>
        <w:t>pension, expulsion and restrictive interventions are measures of last resort and may only be used in situations consistent with Department policy, available at:</w:t>
      </w:r>
    </w:p>
    <w:p w14:paraId="5A4C2784" w14:textId="77777777" w:rsidR="00957A65" w:rsidRDefault="000C0BCA" w:rsidP="00957A65">
      <w:pPr>
        <w:pStyle w:val="ListParagraph"/>
        <w:numPr>
          <w:ilvl w:val="0"/>
          <w:numId w:val="25"/>
        </w:numPr>
        <w:jc w:val="both"/>
        <w:rPr>
          <w:iCs/>
        </w:rPr>
      </w:pPr>
      <w:hyperlink r:id="rId10" w:history="1">
        <w:r w:rsidR="00957A65" w:rsidRPr="00776323">
          <w:rPr>
            <w:rStyle w:val="Hyperlink"/>
            <w:iCs/>
          </w:rPr>
          <w:t>https://www2.education.vic.gov.au/pal/suspensions/policy</w:t>
        </w:r>
      </w:hyperlink>
    </w:p>
    <w:p w14:paraId="3694D509" w14:textId="77777777" w:rsidR="00957A65" w:rsidRDefault="000C0BCA" w:rsidP="00957A65">
      <w:pPr>
        <w:pStyle w:val="ListParagraph"/>
        <w:numPr>
          <w:ilvl w:val="0"/>
          <w:numId w:val="25"/>
        </w:numPr>
        <w:jc w:val="both"/>
        <w:rPr>
          <w:iCs/>
        </w:rPr>
      </w:pPr>
      <w:hyperlink r:id="rId11" w:history="1">
        <w:r w:rsidR="00957A65" w:rsidRPr="00797866">
          <w:rPr>
            <w:rStyle w:val="Hyperlink"/>
            <w:iCs/>
          </w:rPr>
          <w:t>https://www2.education.vic.gov.au/pal/expulsions/policy</w:t>
        </w:r>
      </w:hyperlink>
      <w:r w:rsidR="00957A65">
        <w:rPr>
          <w:iCs/>
        </w:rPr>
        <w:t xml:space="preserve"> </w:t>
      </w:r>
    </w:p>
    <w:p w14:paraId="06BD8B32" w14:textId="77777777" w:rsidR="00957A65" w:rsidRPr="00C422DB" w:rsidRDefault="000C0BCA" w:rsidP="00957A65">
      <w:pPr>
        <w:pStyle w:val="ListParagraph"/>
        <w:numPr>
          <w:ilvl w:val="0"/>
          <w:numId w:val="25"/>
        </w:numPr>
        <w:jc w:val="both"/>
        <w:rPr>
          <w:iCs/>
        </w:rPr>
      </w:pPr>
      <w:hyperlink r:id="rId12" w:history="1">
        <w:r w:rsidR="00957A65" w:rsidRPr="00797866">
          <w:rPr>
            <w:rStyle w:val="Hyperlink"/>
            <w:iCs/>
          </w:rPr>
          <w:t>https://www2.education.vic.gov.au/pal/restraint-seclusion/policy</w:t>
        </w:r>
      </w:hyperlink>
      <w:r w:rsidR="00957A65">
        <w:rPr>
          <w:iCs/>
        </w:rPr>
        <w:t xml:space="preserve"> </w:t>
      </w:r>
    </w:p>
    <w:p w14:paraId="3091B73C" w14:textId="77777777" w:rsidR="00957A65" w:rsidRDefault="00957A65" w:rsidP="00957A65">
      <w:pPr>
        <w:jc w:val="both"/>
        <w:rPr>
          <w:b/>
          <w:bCs/>
          <w:sz w:val="18"/>
          <w:szCs w:val="18"/>
          <w:lang w:eastAsia="en-AU"/>
        </w:rPr>
      </w:pPr>
      <w:bookmarkStart w:id="1" w:name="_Hlk54012011"/>
      <w:r>
        <w:rPr>
          <w:iCs/>
        </w:rPr>
        <w:t>In line with Ministerial Order 1125, no student aged 8 or younger will be expelled without the approval of the Secretary of the Department of Education and Training.</w:t>
      </w:r>
      <w:bookmarkEnd w:id="1"/>
    </w:p>
    <w:p w14:paraId="612F49DE" w14:textId="4E71694D" w:rsidR="00957A65" w:rsidRDefault="00957A65" w:rsidP="00957A65">
      <w:pPr>
        <w:rPr>
          <w:lang w:eastAsia="en-AU"/>
        </w:rPr>
      </w:pPr>
      <w:r w:rsidRPr="00A50BF8">
        <w:rPr>
          <w:lang w:eastAsia="en-AU"/>
        </w:rPr>
        <w:t xml:space="preserve">The </w:t>
      </w:r>
      <w:r>
        <w:rPr>
          <w:lang w:eastAsia="en-AU"/>
        </w:rPr>
        <w:t>P</w:t>
      </w:r>
      <w:r w:rsidRPr="00A50BF8">
        <w:rPr>
          <w:lang w:eastAsia="en-AU"/>
        </w:rPr>
        <w:t xml:space="preserve">rincipal of </w:t>
      </w:r>
      <w:r w:rsidR="000C0BCA">
        <w:rPr>
          <w:rFonts w:ascii="Calibri" w:hAnsi="Calibri" w:cs="Calibri"/>
          <w:iCs/>
          <w:color w:val="000000"/>
        </w:rPr>
        <w:t xml:space="preserve">Swan Reach Primary </w:t>
      </w:r>
      <w:r w:rsidRPr="00A50BF8">
        <w:rPr>
          <w:lang w:eastAsia="en-AU"/>
        </w:rPr>
        <w:t xml:space="preserve">is responsible for ensuring all suspensions and expulsions are recorded on CASES21. </w:t>
      </w:r>
    </w:p>
    <w:p w14:paraId="6E31B804" w14:textId="77777777" w:rsidR="00957A65" w:rsidRPr="002C1D78" w:rsidRDefault="00957A65" w:rsidP="00957A65">
      <w:pPr>
        <w:jc w:val="both"/>
      </w:pPr>
      <w:r w:rsidRPr="002C1D78">
        <w:t xml:space="preserve">Corporal punishment is prohibited </w:t>
      </w:r>
      <w:r>
        <w:t xml:space="preserve">by law and </w:t>
      </w:r>
      <w:r w:rsidRPr="002C1D78">
        <w:t>will not be used in any circumstance</w:t>
      </w:r>
      <w:r>
        <w:t xml:space="preserve"> at our school</w:t>
      </w:r>
      <w:r w:rsidRPr="002C1D78">
        <w:t>.</w:t>
      </w:r>
    </w:p>
    <w:p w14:paraId="046D60A7" w14:textId="77777777" w:rsidR="00957A65" w:rsidRPr="002C1D78" w:rsidRDefault="00957A65" w:rsidP="00957A65">
      <w:pPr>
        <w:pStyle w:val="ListParagraph"/>
        <w:numPr>
          <w:ilvl w:val="0"/>
          <w:numId w:val="18"/>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Engaging with families </w:t>
      </w:r>
    </w:p>
    <w:p w14:paraId="7321890F" w14:textId="1D478A80" w:rsidR="00957A65" w:rsidRPr="002C1D78" w:rsidRDefault="000C0BCA" w:rsidP="00957A65">
      <w:pPr>
        <w:jc w:val="both"/>
        <w:rPr>
          <w:rFonts w:ascii="Arial" w:hAnsi="Arial" w:cs="Arial"/>
          <w:color w:val="000000"/>
        </w:rPr>
      </w:pPr>
      <w:r>
        <w:rPr>
          <w:rFonts w:ascii="Calibri" w:hAnsi="Calibri" w:cs="Calibri"/>
          <w:iCs/>
          <w:color w:val="000000"/>
        </w:rPr>
        <w:t xml:space="preserve">Swan Reach Primary </w:t>
      </w:r>
      <w:r w:rsidR="00957A65" w:rsidRPr="002C1D78">
        <w:t xml:space="preserve">values the input of parents and carers, and </w:t>
      </w:r>
      <w:r w:rsidR="00957A65">
        <w:t xml:space="preserve">we </w:t>
      </w:r>
      <w:r w:rsidR="00957A65" w:rsidRPr="002C1D78">
        <w:t>will strive to support families to engage in their child’s learning</w:t>
      </w:r>
      <w:r w:rsidR="00957A65">
        <w:t xml:space="preserve"> and build their capacity as active learners. We aim to be partners in learning with parents and carers in our school community.</w:t>
      </w:r>
    </w:p>
    <w:p w14:paraId="6893EC99" w14:textId="77777777" w:rsidR="00957A65" w:rsidRPr="000C0BCA" w:rsidRDefault="00957A65" w:rsidP="00957A65">
      <w:pPr>
        <w:jc w:val="both"/>
      </w:pPr>
      <w:r w:rsidRPr="000C0BCA">
        <w:t>We work hard to create successful partnerships with parents and carers by:</w:t>
      </w:r>
    </w:p>
    <w:p w14:paraId="0DE89602" w14:textId="77777777" w:rsidR="00957A65" w:rsidRPr="000C0BCA" w:rsidRDefault="00957A65" w:rsidP="00957A65">
      <w:pPr>
        <w:pStyle w:val="ListParagraph"/>
        <w:numPr>
          <w:ilvl w:val="0"/>
          <w:numId w:val="16"/>
        </w:numPr>
        <w:jc w:val="both"/>
      </w:pPr>
      <w:r w:rsidRPr="000C0BCA">
        <w:t>ensuring that all parents have access to our school policies and procedures, available on our school website</w:t>
      </w:r>
    </w:p>
    <w:p w14:paraId="2ECF77D6" w14:textId="77777777" w:rsidR="00957A65" w:rsidRPr="000C0BCA" w:rsidRDefault="00957A65" w:rsidP="00957A65">
      <w:pPr>
        <w:pStyle w:val="ListParagraph"/>
        <w:numPr>
          <w:ilvl w:val="0"/>
          <w:numId w:val="16"/>
        </w:numPr>
        <w:jc w:val="both"/>
      </w:pPr>
      <w:r w:rsidRPr="000C0BCA">
        <w:t>maintaining an open, respectful line of communication between parents and staff, supported by our Communicating with School Staff policy.</w:t>
      </w:r>
    </w:p>
    <w:p w14:paraId="68350D8E" w14:textId="77777777" w:rsidR="00957A65" w:rsidRPr="000C0BCA" w:rsidRDefault="00957A65" w:rsidP="00957A65">
      <w:pPr>
        <w:pStyle w:val="ListParagraph"/>
        <w:numPr>
          <w:ilvl w:val="0"/>
          <w:numId w:val="16"/>
        </w:numPr>
        <w:jc w:val="both"/>
      </w:pPr>
      <w:r w:rsidRPr="000C0BCA">
        <w:t>providing parent volunteer opportunities so that families can contribute to school activities</w:t>
      </w:r>
    </w:p>
    <w:p w14:paraId="5655DEFF" w14:textId="77777777" w:rsidR="00957A65" w:rsidRPr="000C0BCA" w:rsidRDefault="00957A65" w:rsidP="00957A65">
      <w:pPr>
        <w:pStyle w:val="ListParagraph"/>
        <w:numPr>
          <w:ilvl w:val="0"/>
          <w:numId w:val="16"/>
        </w:numPr>
        <w:jc w:val="both"/>
      </w:pPr>
      <w:r w:rsidRPr="000C0BCA">
        <w:rPr>
          <w:rFonts w:ascii="Calibri" w:hAnsi="Calibri" w:cs="Calibri"/>
          <w:color w:val="000000"/>
        </w:rPr>
        <w:t xml:space="preserve">involving families with homework and other curriculum-related activities </w:t>
      </w:r>
    </w:p>
    <w:p w14:paraId="3758B162" w14:textId="77777777" w:rsidR="00957A65" w:rsidRPr="000C0BCA" w:rsidRDefault="00957A65" w:rsidP="00957A65">
      <w:pPr>
        <w:pStyle w:val="ListParagraph"/>
        <w:numPr>
          <w:ilvl w:val="0"/>
          <w:numId w:val="16"/>
        </w:numPr>
        <w:jc w:val="both"/>
      </w:pPr>
      <w:r w:rsidRPr="000C0BCA">
        <w:t>involving families in school decision making</w:t>
      </w:r>
    </w:p>
    <w:p w14:paraId="6099C0C9" w14:textId="77777777" w:rsidR="00957A65" w:rsidRPr="000C0BCA" w:rsidRDefault="00957A65" w:rsidP="00957A65">
      <w:pPr>
        <w:pStyle w:val="ListParagraph"/>
        <w:numPr>
          <w:ilvl w:val="0"/>
          <w:numId w:val="16"/>
        </w:numPr>
        <w:jc w:val="both"/>
      </w:pPr>
      <w:r w:rsidRPr="000C0BCA">
        <w:t>coordinating resources and services from the community for families</w:t>
      </w:r>
    </w:p>
    <w:p w14:paraId="0585C41A" w14:textId="77777777" w:rsidR="00957A65" w:rsidRDefault="00957A65" w:rsidP="00957A65">
      <w:pPr>
        <w:pStyle w:val="ListParagraph"/>
        <w:numPr>
          <w:ilvl w:val="0"/>
          <w:numId w:val="16"/>
        </w:numPr>
        <w:jc w:val="both"/>
      </w:pPr>
      <w:r w:rsidRPr="000C0BCA">
        <w:t xml:space="preserve">including families in Student Support Groups, and developing individual plans for students. </w:t>
      </w:r>
    </w:p>
    <w:p w14:paraId="7A2846B7" w14:textId="77777777" w:rsidR="000C0BCA" w:rsidRPr="000C0BCA" w:rsidRDefault="000C0BCA" w:rsidP="000C0BCA">
      <w:pPr>
        <w:pStyle w:val="ListParagraph"/>
        <w:jc w:val="both"/>
      </w:pPr>
    </w:p>
    <w:p w14:paraId="77C0CE31" w14:textId="77777777" w:rsidR="00957A65" w:rsidRPr="002C1D78" w:rsidRDefault="00957A65" w:rsidP="00957A65">
      <w:pPr>
        <w:pStyle w:val="ListParagraph"/>
        <w:numPr>
          <w:ilvl w:val="0"/>
          <w:numId w:val="18"/>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Evaluation </w:t>
      </w:r>
    </w:p>
    <w:p w14:paraId="3AB32935" w14:textId="5731287F" w:rsidR="00957A65" w:rsidRPr="002C1D78" w:rsidRDefault="000C0BCA" w:rsidP="00957A65">
      <w:pPr>
        <w:jc w:val="both"/>
      </w:pPr>
      <w:r>
        <w:rPr>
          <w:rFonts w:ascii="Calibri" w:hAnsi="Calibri" w:cs="Calibri"/>
          <w:iCs/>
          <w:color w:val="000000"/>
        </w:rPr>
        <w:t xml:space="preserve">Swan Reach Primary </w:t>
      </w:r>
      <w:r w:rsidR="00957A65" w:rsidRPr="002C1D78">
        <w:t xml:space="preserve">will collect data each year to understand the frequency and types of wellbeing issues that </w:t>
      </w:r>
      <w:r w:rsidR="00957A65">
        <w:t>are experienced by our students so that we can</w:t>
      </w:r>
      <w:r w:rsidR="00957A65" w:rsidRPr="002C1D78">
        <w:t xml:space="preserve"> measure the success or otherwise of our school based strategies and identify emerging trends or needs.</w:t>
      </w:r>
    </w:p>
    <w:p w14:paraId="0640B664" w14:textId="77777777" w:rsidR="00957A65" w:rsidRPr="000C0BCA" w:rsidRDefault="00957A65" w:rsidP="00957A65">
      <w:pPr>
        <w:jc w:val="both"/>
      </w:pPr>
      <w:r w:rsidRPr="002C1D78">
        <w:t>Sou</w:t>
      </w:r>
      <w:r w:rsidRPr="000C0BCA">
        <w:t>rces of data that will be assessed on an annual basis include:</w:t>
      </w:r>
    </w:p>
    <w:p w14:paraId="7BA1CF86" w14:textId="77777777" w:rsidR="00957A65" w:rsidRPr="000C0BCA" w:rsidRDefault="00957A65" w:rsidP="00957A65">
      <w:pPr>
        <w:pStyle w:val="ListParagraph"/>
        <w:numPr>
          <w:ilvl w:val="0"/>
          <w:numId w:val="17"/>
        </w:numPr>
        <w:jc w:val="both"/>
      </w:pPr>
      <w:r w:rsidRPr="000C0BCA">
        <w:t>student survey data</w:t>
      </w:r>
    </w:p>
    <w:p w14:paraId="09A34689" w14:textId="77777777" w:rsidR="00957A65" w:rsidRPr="000C0BCA" w:rsidRDefault="00957A65" w:rsidP="00957A65">
      <w:pPr>
        <w:pStyle w:val="ListParagraph"/>
        <w:numPr>
          <w:ilvl w:val="0"/>
          <w:numId w:val="17"/>
        </w:numPr>
        <w:jc w:val="both"/>
      </w:pPr>
      <w:r w:rsidRPr="000C0BCA">
        <w:t>incidents data</w:t>
      </w:r>
    </w:p>
    <w:p w14:paraId="57D5BD2D" w14:textId="77777777" w:rsidR="00957A65" w:rsidRPr="000C0BCA" w:rsidRDefault="00957A65" w:rsidP="00957A65">
      <w:pPr>
        <w:pStyle w:val="ListParagraph"/>
        <w:numPr>
          <w:ilvl w:val="0"/>
          <w:numId w:val="17"/>
        </w:numPr>
        <w:jc w:val="both"/>
      </w:pPr>
      <w:r w:rsidRPr="000C0BCA">
        <w:t>school reports</w:t>
      </w:r>
    </w:p>
    <w:p w14:paraId="3DC74529" w14:textId="77777777" w:rsidR="00957A65" w:rsidRPr="000C0BCA" w:rsidRDefault="00957A65" w:rsidP="00957A65">
      <w:pPr>
        <w:pStyle w:val="ListParagraph"/>
        <w:numPr>
          <w:ilvl w:val="0"/>
          <w:numId w:val="17"/>
        </w:numPr>
        <w:jc w:val="both"/>
      </w:pPr>
      <w:r w:rsidRPr="000C0BCA">
        <w:t>parent survey</w:t>
      </w:r>
    </w:p>
    <w:p w14:paraId="20B4F942" w14:textId="77777777" w:rsidR="00957A65" w:rsidRPr="000C0BCA" w:rsidRDefault="00957A65" w:rsidP="00957A65">
      <w:pPr>
        <w:pStyle w:val="ListParagraph"/>
        <w:numPr>
          <w:ilvl w:val="0"/>
          <w:numId w:val="17"/>
        </w:numPr>
        <w:jc w:val="both"/>
      </w:pPr>
      <w:r w:rsidRPr="000C0BCA">
        <w:lastRenderedPageBreak/>
        <w:t>case management</w:t>
      </w:r>
    </w:p>
    <w:p w14:paraId="59CB17C4" w14:textId="77777777" w:rsidR="00957A65" w:rsidRPr="000C0BCA" w:rsidRDefault="00957A65" w:rsidP="00957A65">
      <w:pPr>
        <w:pStyle w:val="ListParagraph"/>
        <w:numPr>
          <w:ilvl w:val="0"/>
          <w:numId w:val="17"/>
        </w:numPr>
        <w:jc w:val="both"/>
      </w:pPr>
      <w:r w:rsidRPr="000C0BCA">
        <w:t>CASES21, including attendance and absence data</w:t>
      </w:r>
    </w:p>
    <w:p w14:paraId="5F5B9C48" w14:textId="77777777" w:rsidR="00957A65" w:rsidRPr="000C0BCA" w:rsidRDefault="00957A65" w:rsidP="00957A65">
      <w:pPr>
        <w:pStyle w:val="ListParagraph"/>
        <w:numPr>
          <w:ilvl w:val="0"/>
          <w:numId w:val="17"/>
        </w:numPr>
        <w:jc w:val="both"/>
      </w:pPr>
      <w:r w:rsidRPr="000C0BCA">
        <w:t xml:space="preserve">SOCS </w:t>
      </w:r>
    </w:p>
    <w:p w14:paraId="58876D71" w14:textId="51E19F92" w:rsidR="00957A65" w:rsidRPr="002B3638" w:rsidRDefault="00957A65" w:rsidP="00957A65">
      <w:pPr>
        <w:jc w:val="both"/>
        <w:rPr>
          <w:highlight w:val="yellow"/>
        </w:rPr>
      </w:pPr>
      <w:r w:rsidRPr="000C0BCA">
        <w:t xml:space="preserve"> </w:t>
      </w:r>
      <w:r w:rsidR="000C0BCA">
        <w:rPr>
          <w:rFonts w:ascii="Calibri" w:hAnsi="Calibri" w:cs="Calibri"/>
          <w:iCs/>
          <w:color w:val="000000"/>
        </w:rPr>
        <w:t xml:space="preserve">Swan Reach Primary </w:t>
      </w:r>
      <w:r w:rsidRPr="000C0BCA">
        <w:t>will also regularly monitor available data dashboards to ensure any wellbeing or engagement issues are acted upon in a timely manner and any intervention occurs as soon as possible</w:t>
      </w:r>
      <w:r>
        <w:rPr>
          <w:highlight w:val="yellow"/>
        </w:rPr>
        <w:t xml:space="preserve">. </w:t>
      </w:r>
    </w:p>
    <w:p w14:paraId="5E7E687B" w14:textId="77777777" w:rsidR="00957A65" w:rsidRPr="00A50BF8" w:rsidRDefault="00957A65" w:rsidP="00957A65">
      <w:pPr>
        <w:jc w:val="both"/>
        <w:outlineLvl w:val="1"/>
        <w:rPr>
          <w:rFonts w:asciiTheme="majorHAnsi" w:hAnsiTheme="majorHAnsi"/>
          <w:b/>
          <w:bCs/>
          <w:sz w:val="26"/>
          <w:szCs w:val="26"/>
        </w:rPr>
      </w:pPr>
      <w:r w:rsidRPr="000C0BCA">
        <w:rPr>
          <w:rFonts w:asciiTheme="majorHAnsi" w:hAnsiTheme="majorHAnsi"/>
          <w:b/>
          <w:bCs/>
          <w:color w:val="4F81BD" w:themeColor="accent1"/>
          <w:sz w:val="26"/>
          <w:szCs w:val="26"/>
        </w:rPr>
        <w:t>COMMUNICATION</w:t>
      </w:r>
    </w:p>
    <w:p w14:paraId="6C46D6E5" w14:textId="57B393AE" w:rsidR="00957A65" w:rsidRPr="000C0BCA" w:rsidRDefault="00957A65" w:rsidP="00957A65">
      <w:r w:rsidRPr="000C0BCA">
        <w:t xml:space="preserve">This policy will be communicated to our school community in the following ways </w:t>
      </w:r>
    </w:p>
    <w:p w14:paraId="74AEFE4F" w14:textId="0AD87AD8" w:rsidR="00957A65" w:rsidRPr="000C0BCA" w:rsidRDefault="00957A65" w:rsidP="00957A65">
      <w:pPr>
        <w:pStyle w:val="ListParagraph"/>
        <w:numPr>
          <w:ilvl w:val="0"/>
          <w:numId w:val="24"/>
        </w:numPr>
      </w:pPr>
      <w:r w:rsidRPr="000C0BCA">
        <w:t>Available publicly on our school’s website</w:t>
      </w:r>
      <w:r w:rsidR="000C0BCA">
        <w:t xml:space="preserve"> and uEducateUs</w:t>
      </w:r>
    </w:p>
    <w:p w14:paraId="785F04EC" w14:textId="77777777" w:rsidR="00957A65" w:rsidRPr="000C0BCA" w:rsidRDefault="00957A65" w:rsidP="00957A65">
      <w:pPr>
        <w:pStyle w:val="ListParagraph"/>
        <w:numPr>
          <w:ilvl w:val="0"/>
          <w:numId w:val="24"/>
        </w:numPr>
      </w:pPr>
      <w:r w:rsidRPr="000C0BCA">
        <w:t>Included in staff induction processes</w:t>
      </w:r>
    </w:p>
    <w:p w14:paraId="0B843C2D" w14:textId="77777777" w:rsidR="00957A65" w:rsidRPr="000C0BCA" w:rsidRDefault="00957A65" w:rsidP="00957A65">
      <w:pPr>
        <w:pStyle w:val="ListParagraph"/>
        <w:numPr>
          <w:ilvl w:val="0"/>
          <w:numId w:val="24"/>
        </w:numPr>
        <w:jc w:val="both"/>
      </w:pPr>
      <w:r w:rsidRPr="000C0BCA">
        <w:t>Made available in hard copy from school administration upon request</w:t>
      </w:r>
    </w:p>
    <w:p w14:paraId="204E300C" w14:textId="77777777" w:rsidR="000C0BCA" w:rsidRDefault="000C0BCA" w:rsidP="00957A65">
      <w:pPr>
        <w:jc w:val="both"/>
        <w:outlineLvl w:val="1"/>
      </w:pPr>
    </w:p>
    <w:p w14:paraId="0897AA88" w14:textId="032AE98B" w:rsidR="00957A65" w:rsidRPr="004126FB" w:rsidRDefault="00957A65" w:rsidP="00957A65">
      <w:pPr>
        <w:jc w:val="both"/>
        <w:outlineLvl w:val="1"/>
        <w:rPr>
          <w:rFonts w:asciiTheme="majorHAnsi" w:eastAsiaTheme="majorEastAsia" w:hAnsiTheme="majorHAnsi" w:cstheme="majorBidi"/>
          <w:b/>
          <w:caps/>
          <w:color w:val="4F81BD" w:themeColor="accent1"/>
          <w:sz w:val="26"/>
          <w:szCs w:val="26"/>
        </w:rPr>
      </w:pPr>
      <w:r w:rsidRPr="004126FB">
        <w:rPr>
          <w:rFonts w:asciiTheme="majorHAnsi" w:eastAsiaTheme="majorEastAsia" w:hAnsiTheme="majorHAnsi" w:cstheme="majorBidi"/>
          <w:b/>
          <w:caps/>
          <w:color w:val="4F81BD" w:themeColor="accent1"/>
          <w:sz w:val="26"/>
          <w:szCs w:val="26"/>
        </w:rPr>
        <w:t>Further information and resources</w:t>
      </w:r>
    </w:p>
    <w:p w14:paraId="3D75D6BC" w14:textId="77777777" w:rsidR="00957A65" w:rsidRPr="00CD39A8" w:rsidRDefault="00957A65" w:rsidP="00957A65">
      <w:pPr>
        <w:jc w:val="both"/>
      </w:pPr>
      <w:r w:rsidRPr="00CD39A8">
        <w:t>The following Department of Education and Training policies are relevant</w:t>
      </w:r>
      <w:r w:rsidRPr="004D567C">
        <w:t xml:space="preserve"> to </w:t>
      </w:r>
      <w:r w:rsidRPr="00CD39A8">
        <w:t>this Student Engagement and Wellbeing Policy:</w:t>
      </w:r>
    </w:p>
    <w:p w14:paraId="6CBBAE08" w14:textId="77777777" w:rsidR="00957A65" w:rsidRPr="00CD39A8" w:rsidRDefault="000C0BCA" w:rsidP="00957A65">
      <w:pPr>
        <w:pStyle w:val="ListParagraph"/>
        <w:numPr>
          <w:ilvl w:val="0"/>
          <w:numId w:val="29"/>
        </w:numPr>
        <w:jc w:val="both"/>
      </w:pPr>
      <w:hyperlink r:id="rId13" w:history="1">
        <w:r w:rsidR="00957A65" w:rsidRPr="00CD39A8">
          <w:rPr>
            <w:rStyle w:val="Hyperlink"/>
          </w:rPr>
          <w:t>Attendance</w:t>
        </w:r>
      </w:hyperlink>
    </w:p>
    <w:p w14:paraId="77104A89" w14:textId="77777777" w:rsidR="00957A65" w:rsidRDefault="000C0BCA" w:rsidP="00957A65">
      <w:pPr>
        <w:pStyle w:val="ListParagraph"/>
        <w:numPr>
          <w:ilvl w:val="0"/>
          <w:numId w:val="29"/>
        </w:numPr>
        <w:jc w:val="both"/>
      </w:pPr>
      <w:hyperlink r:id="rId14" w:history="1">
        <w:r w:rsidR="00957A65" w:rsidRPr="00CD39A8">
          <w:rPr>
            <w:rStyle w:val="Hyperlink"/>
          </w:rPr>
          <w:t>Student Engagement</w:t>
        </w:r>
      </w:hyperlink>
    </w:p>
    <w:p w14:paraId="47085DAF" w14:textId="77777777" w:rsidR="00957A65" w:rsidRPr="00CD39A8" w:rsidRDefault="000C0BCA" w:rsidP="00957A65">
      <w:pPr>
        <w:pStyle w:val="ListParagraph"/>
        <w:numPr>
          <w:ilvl w:val="0"/>
          <w:numId w:val="29"/>
        </w:numPr>
        <w:jc w:val="both"/>
      </w:pPr>
      <w:hyperlink r:id="rId15" w:history="1">
        <w:r w:rsidR="00957A65" w:rsidRPr="00B30124">
          <w:rPr>
            <w:rStyle w:val="Hyperlink"/>
          </w:rPr>
          <w:t>Child Safe Standards</w:t>
        </w:r>
      </w:hyperlink>
    </w:p>
    <w:p w14:paraId="26FEDC6A" w14:textId="77777777" w:rsidR="00957A65" w:rsidRPr="00CD39A8" w:rsidRDefault="000C0BCA" w:rsidP="00957A65">
      <w:pPr>
        <w:pStyle w:val="ListParagraph"/>
        <w:numPr>
          <w:ilvl w:val="0"/>
          <w:numId w:val="29"/>
        </w:numPr>
        <w:jc w:val="both"/>
        <w:rPr>
          <w:iCs/>
        </w:rPr>
      </w:pPr>
      <w:hyperlink r:id="rId16" w:history="1">
        <w:r w:rsidR="00957A65" w:rsidRPr="00CD39A8">
          <w:rPr>
            <w:rStyle w:val="Hyperlink"/>
            <w:rFonts w:ascii="Calibri" w:hAnsi="Calibri" w:cs="Calibri"/>
            <w:iCs/>
          </w:rPr>
          <w:t>Supporting Students in Out-of-Home Care</w:t>
        </w:r>
      </w:hyperlink>
    </w:p>
    <w:p w14:paraId="1A5AA02F" w14:textId="77777777" w:rsidR="00957A65" w:rsidRPr="00CD39A8" w:rsidRDefault="000C0BCA" w:rsidP="00957A65">
      <w:pPr>
        <w:pStyle w:val="ListParagraph"/>
        <w:numPr>
          <w:ilvl w:val="0"/>
          <w:numId w:val="29"/>
        </w:numPr>
        <w:jc w:val="both"/>
        <w:rPr>
          <w:iCs/>
        </w:rPr>
      </w:pPr>
      <w:hyperlink r:id="rId17" w:history="1">
        <w:r w:rsidR="00957A65" w:rsidRPr="00CD39A8">
          <w:rPr>
            <w:rStyle w:val="Hyperlink"/>
            <w:rFonts w:ascii="Calibri" w:hAnsi="Calibri" w:cs="Calibri"/>
            <w:iCs/>
          </w:rPr>
          <w:t>Students with Disability</w:t>
        </w:r>
      </w:hyperlink>
      <w:r w:rsidR="00957A65" w:rsidRPr="00CD39A8">
        <w:t xml:space="preserve"> </w:t>
      </w:r>
    </w:p>
    <w:p w14:paraId="21BFDE1A" w14:textId="77777777" w:rsidR="00957A65" w:rsidRPr="00CD39A8" w:rsidRDefault="000C0BCA" w:rsidP="00957A65">
      <w:pPr>
        <w:pStyle w:val="ListParagraph"/>
        <w:numPr>
          <w:ilvl w:val="0"/>
          <w:numId w:val="29"/>
        </w:numPr>
        <w:jc w:val="both"/>
        <w:rPr>
          <w:iCs/>
        </w:rPr>
      </w:pPr>
      <w:hyperlink r:id="rId18" w:history="1">
        <w:r w:rsidR="00957A65" w:rsidRPr="00CD39A8">
          <w:rPr>
            <w:rStyle w:val="Hyperlink"/>
            <w:rFonts w:ascii="Calibri" w:hAnsi="Calibri" w:cs="Calibri"/>
            <w:iCs/>
          </w:rPr>
          <w:t>LGBTIQ Student Support</w:t>
        </w:r>
      </w:hyperlink>
    </w:p>
    <w:p w14:paraId="58B859AB" w14:textId="77777777" w:rsidR="00957A65" w:rsidRPr="00CD39A8" w:rsidRDefault="000C0BCA" w:rsidP="00957A65">
      <w:pPr>
        <w:pStyle w:val="ListParagraph"/>
        <w:numPr>
          <w:ilvl w:val="0"/>
          <w:numId w:val="29"/>
        </w:numPr>
        <w:jc w:val="both"/>
      </w:pPr>
      <w:hyperlink r:id="rId19" w:history="1">
        <w:r w:rsidR="00957A65" w:rsidRPr="00CD39A8">
          <w:rPr>
            <w:rStyle w:val="Hyperlink"/>
          </w:rPr>
          <w:t>Behaviour - Students</w:t>
        </w:r>
      </w:hyperlink>
    </w:p>
    <w:p w14:paraId="3354E73D" w14:textId="77777777" w:rsidR="00957A65" w:rsidRPr="00CD39A8" w:rsidRDefault="000C0BCA" w:rsidP="00957A65">
      <w:pPr>
        <w:pStyle w:val="ListParagraph"/>
        <w:numPr>
          <w:ilvl w:val="0"/>
          <w:numId w:val="29"/>
        </w:numPr>
        <w:jc w:val="both"/>
      </w:pPr>
      <w:hyperlink r:id="rId20" w:history="1">
        <w:r w:rsidR="00957A65" w:rsidRPr="00CD39A8">
          <w:rPr>
            <w:rStyle w:val="Hyperlink"/>
          </w:rPr>
          <w:t>Suspensions</w:t>
        </w:r>
      </w:hyperlink>
    </w:p>
    <w:p w14:paraId="5B37DB23" w14:textId="77777777" w:rsidR="00957A65" w:rsidRPr="00CD39A8" w:rsidRDefault="000C0BCA" w:rsidP="00957A65">
      <w:pPr>
        <w:pStyle w:val="ListParagraph"/>
        <w:numPr>
          <w:ilvl w:val="0"/>
          <w:numId w:val="29"/>
        </w:numPr>
        <w:jc w:val="both"/>
      </w:pPr>
      <w:hyperlink r:id="rId21" w:history="1">
        <w:r w:rsidR="00957A65" w:rsidRPr="00CD39A8">
          <w:rPr>
            <w:rStyle w:val="Hyperlink"/>
          </w:rPr>
          <w:t>Expulsions</w:t>
        </w:r>
      </w:hyperlink>
    </w:p>
    <w:p w14:paraId="08DEAE9A" w14:textId="77777777" w:rsidR="00957A65" w:rsidRPr="00CD39A8" w:rsidRDefault="000C0BCA" w:rsidP="00957A65">
      <w:pPr>
        <w:pStyle w:val="ListParagraph"/>
        <w:numPr>
          <w:ilvl w:val="0"/>
          <w:numId w:val="29"/>
        </w:numPr>
        <w:jc w:val="both"/>
      </w:pPr>
      <w:hyperlink r:id="rId22" w:history="1">
        <w:r w:rsidR="00957A65" w:rsidRPr="00CD39A8">
          <w:rPr>
            <w:rStyle w:val="Hyperlink"/>
          </w:rPr>
          <w:t>Restraint and Seclusion</w:t>
        </w:r>
      </w:hyperlink>
    </w:p>
    <w:p w14:paraId="61DCF819" w14:textId="77777777" w:rsidR="00957A65" w:rsidRPr="000C0BCA" w:rsidRDefault="00957A65" w:rsidP="00957A65">
      <w:pPr>
        <w:jc w:val="both"/>
      </w:pPr>
      <w:r w:rsidRPr="000C0BCA">
        <w:t>The following school policies are also relevant to this Student Wellbeing and Engagement Policy:</w:t>
      </w:r>
    </w:p>
    <w:p w14:paraId="7526D316" w14:textId="77777777" w:rsidR="00957A65" w:rsidRPr="000C0BCA" w:rsidRDefault="00957A65" w:rsidP="00957A65">
      <w:pPr>
        <w:pStyle w:val="ListParagraph"/>
        <w:numPr>
          <w:ilvl w:val="0"/>
          <w:numId w:val="28"/>
        </w:numPr>
        <w:jc w:val="both"/>
      </w:pPr>
      <w:r w:rsidRPr="000C0BCA">
        <w:t>Child Safety and Wellbeing Policy</w:t>
      </w:r>
    </w:p>
    <w:p w14:paraId="6D7CE46E" w14:textId="77777777" w:rsidR="00957A65" w:rsidRPr="000C0BCA" w:rsidRDefault="00957A65" w:rsidP="00957A65">
      <w:pPr>
        <w:pStyle w:val="ListParagraph"/>
        <w:numPr>
          <w:ilvl w:val="0"/>
          <w:numId w:val="28"/>
        </w:numPr>
        <w:jc w:val="both"/>
      </w:pPr>
      <w:r w:rsidRPr="000C0BCA">
        <w:t>Bullying Prevention Policy</w:t>
      </w:r>
    </w:p>
    <w:p w14:paraId="6B545076" w14:textId="77777777" w:rsidR="00957A65" w:rsidRPr="000C0BCA" w:rsidRDefault="00957A65" w:rsidP="00957A65">
      <w:pPr>
        <w:pStyle w:val="ListParagraph"/>
        <w:numPr>
          <w:ilvl w:val="0"/>
          <w:numId w:val="28"/>
        </w:numPr>
        <w:jc w:val="both"/>
      </w:pPr>
      <w:r w:rsidRPr="000C0BCA">
        <w:t>Inclusion and Diversity Policy</w:t>
      </w:r>
    </w:p>
    <w:p w14:paraId="1C9FAC7D" w14:textId="77777777" w:rsidR="00957A65" w:rsidRPr="000C0BCA" w:rsidRDefault="00957A65" w:rsidP="00957A65">
      <w:pPr>
        <w:pStyle w:val="ListParagraph"/>
        <w:numPr>
          <w:ilvl w:val="0"/>
          <w:numId w:val="28"/>
        </w:numPr>
        <w:jc w:val="both"/>
      </w:pPr>
      <w:r w:rsidRPr="000C0BCA">
        <w:t xml:space="preserve">Statement of Values and School Philosophy </w:t>
      </w:r>
    </w:p>
    <w:p w14:paraId="7E77BDE5" w14:textId="77777777" w:rsidR="000C0BCA" w:rsidRDefault="000C0BCA" w:rsidP="00957A65">
      <w:pPr>
        <w:pStyle w:val="Heading2"/>
        <w:spacing w:after="120" w:line="240" w:lineRule="auto"/>
        <w:jc w:val="both"/>
        <w:rPr>
          <w:b/>
          <w:caps/>
          <w:color w:val="4F81BD" w:themeColor="accent1"/>
        </w:rPr>
      </w:pPr>
    </w:p>
    <w:p w14:paraId="538C26FE" w14:textId="7295F8D3" w:rsidR="00957A65" w:rsidRPr="00652F91" w:rsidRDefault="00957A65" w:rsidP="00957A65">
      <w:pPr>
        <w:pStyle w:val="Heading2"/>
        <w:spacing w:after="120" w:line="240" w:lineRule="auto"/>
        <w:jc w:val="both"/>
        <w:rPr>
          <w:b/>
          <w:caps/>
          <w:color w:val="4F81BD" w:themeColor="accent1"/>
        </w:rPr>
      </w:pPr>
      <w:r w:rsidRPr="00A50BF8">
        <w:rPr>
          <w:b/>
          <w:caps/>
          <w:color w:val="4F81BD" w:themeColor="accent1"/>
        </w:rPr>
        <w:t xml:space="preserve">POLICY REVIEW AND APPROVAL </w:t>
      </w:r>
    </w:p>
    <w:tbl>
      <w:tblPr>
        <w:tblStyle w:val="TableGrid"/>
        <w:tblW w:w="0" w:type="auto"/>
        <w:tblLayout w:type="fixed"/>
        <w:tblLook w:val="06A0" w:firstRow="1" w:lastRow="0" w:firstColumn="1" w:lastColumn="0" w:noHBand="1" w:noVBand="1"/>
      </w:tblPr>
      <w:tblGrid>
        <w:gridCol w:w="2940"/>
        <w:gridCol w:w="6075"/>
      </w:tblGrid>
      <w:tr w:rsidR="00957A65" w14:paraId="015D173F" w14:textId="77777777" w:rsidTr="000D6679">
        <w:tc>
          <w:tcPr>
            <w:tcW w:w="2940" w:type="dxa"/>
          </w:tcPr>
          <w:p w14:paraId="42C0BE8E" w14:textId="77777777" w:rsidR="00957A65" w:rsidRDefault="00957A65" w:rsidP="000D6679">
            <w:r>
              <w:t>Policy last reviewed</w:t>
            </w:r>
          </w:p>
        </w:tc>
        <w:tc>
          <w:tcPr>
            <w:tcW w:w="6075" w:type="dxa"/>
          </w:tcPr>
          <w:p w14:paraId="775B3715" w14:textId="5A902463" w:rsidR="00957A65" w:rsidRDefault="000C0BCA" w:rsidP="000D6679">
            <w:r>
              <w:t>May 2024</w:t>
            </w:r>
          </w:p>
        </w:tc>
      </w:tr>
      <w:tr w:rsidR="00957A65" w14:paraId="7252A33C" w14:textId="77777777" w:rsidTr="000D6679">
        <w:tc>
          <w:tcPr>
            <w:tcW w:w="2940" w:type="dxa"/>
          </w:tcPr>
          <w:p w14:paraId="6B516DAD" w14:textId="77777777" w:rsidR="00957A65" w:rsidRDefault="00957A65" w:rsidP="000D6679">
            <w:r>
              <w:t>Consultation</w:t>
            </w:r>
          </w:p>
        </w:tc>
        <w:tc>
          <w:tcPr>
            <w:tcW w:w="6075" w:type="dxa"/>
          </w:tcPr>
          <w:p w14:paraId="2DE982FB" w14:textId="24A681F9" w:rsidR="00957A65" w:rsidRDefault="000C0BCA" w:rsidP="000D6679">
            <w:r>
              <w:t>Staff, parents and Principal</w:t>
            </w:r>
          </w:p>
        </w:tc>
      </w:tr>
      <w:tr w:rsidR="00957A65" w14:paraId="7D357B25" w14:textId="77777777" w:rsidTr="000D6679">
        <w:tc>
          <w:tcPr>
            <w:tcW w:w="2940" w:type="dxa"/>
          </w:tcPr>
          <w:p w14:paraId="674D1CA5" w14:textId="77777777" w:rsidR="00957A65" w:rsidRDefault="00957A65" w:rsidP="000D6679">
            <w:r>
              <w:t>Approved by</w:t>
            </w:r>
          </w:p>
        </w:tc>
        <w:tc>
          <w:tcPr>
            <w:tcW w:w="6075" w:type="dxa"/>
          </w:tcPr>
          <w:p w14:paraId="1450DCDB" w14:textId="77777777" w:rsidR="00957A65" w:rsidRDefault="00957A65" w:rsidP="000D6679">
            <w:r>
              <w:t xml:space="preserve">Principal </w:t>
            </w:r>
          </w:p>
        </w:tc>
      </w:tr>
      <w:tr w:rsidR="00957A65" w14:paraId="5C33A405" w14:textId="77777777" w:rsidTr="000D6679">
        <w:trPr>
          <w:trHeight w:val="70"/>
        </w:trPr>
        <w:tc>
          <w:tcPr>
            <w:tcW w:w="2940" w:type="dxa"/>
          </w:tcPr>
          <w:p w14:paraId="07C2467C" w14:textId="77777777" w:rsidR="00957A65" w:rsidRDefault="00957A65" w:rsidP="000D6679">
            <w:r>
              <w:t>Next scheduled review date</w:t>
            </w:r>
          </w:p>
        </w:tc>
        <w:tc>
          <w:tcPr>
            <w:tcW w:w="6075" w:type="dxa"/>
          </w:tcPr>
          <w:p w14:paraId="4316C941" w14:textId="3CC649DC" w:rsidR="00957A65" w:rsidRDefault="000C0BCA" w:rsidP="000D6679">
            <w:r>
              <w:t>May 2026</w:t>
            </w:r>
          </w:p>
        </w:tc>
      </w:tr>
    </w:tbl>
    <w:p w14:paraId="7FAB1E64" w14:textId="77777777" w:rsidR="0081362D" w:rsidRDefault="0081362D"/>
    <w:p w14:paraId="179E7F96" w14:textId="77777777" w:rsidR="00E30018" w:rsidRPr="000C0BCA" w:rsidRDefault="00E30018" w:rsidP="00E30018">
      <w:pPr>
        <w:rPr>
          <w:b/>
          <w:bCs/>
        </w:rPr>
      </w:pPr>
      <w:r w:rsidRPr="000C0BCA">
        <w:rPr>
          <w:noProof/>
          <w:lang w:eastAsia="en-AU"/>
        </w:rPr>
        <w:lastRenderedPageBreak/>
        <w:drawing>
          <wp:anchor distT="0" distB="0" distL="114300" distR="114300" simplePos="0" relativeHeight="251661312" behindDoc="0" locked="0" layoutInCell="1" allowOverlap="1" wp14:anchorId="03F53C91" wp14:editId="722131AF">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0BCA">
        <w:rPr>
          <w:b/>
          <w:bCs/>
        </w:rPr>
        <w:t>Help for non-English speakers</w:t>
      </w:r>
    </w:p>
    <w:p w14:paraId="36916C51" w14:textId="2BCD2EA4" w:rsidR="00E30018" w:rsidRPr="00727FA0" w:rsidRDefault="00E30018" w:rsidP="00E30018">
      <w:r w:rsidRPr="000C0BCA">
        <w:t xml:space="preserve">If you need help to understand the information in this policy please contact </w:t>
      </w:r>
      <w:r w:rsidR="000C0BCA">
        <w:t>the front office on 51 564287.</w:t>
      </w:r>
    </w:p>
    <w:p w14:paraId="72BC9FBE" w14:textId="77777777" w:rsidR="00E30018" w:rsidRDefault="00E30018"/>
    <w:sectPr w:rsidR="00E30018"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3475B03"/>
    <w:multiLevelType w:val="hybridMultilevel"/>
    <w:tmpl w:val="9826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27AD1"/>
    <w:multiLevelType w:val="hybridMultilevel"/>
    <w:tmpl w:val="DDCC8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51B79"/>
    <w:multiLevelType w:val="hybridMultilevel"/>
    <w:tmpl w:val="1B42F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1C5426"/>
    <w:multiLevelType w:val="hybridMultilevel"/>
    <w:tmpl w:val="E570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5F7006"/>
    <w:multiLevelType w:val="hybridMultilevel"/>
    <w:tmpl w:val="FFFFFFFF"/>
    <w:lvl w:ilvl="0" w:tplc="ACB2D252">
      <w:start w:val="1"/>
      <w:numFmt w:val="bullet"/>
      <w:lvlText w:val=""/>
      <w:lvlJc w:val="left"/>
      <w:pPr>
        <w:ind w:left="720" w:hanging="360"/>
      </w:pPr>
      <w:rPr>
        <w:rFonts w:ascii="Symbol" w:hAnsi="Symbol" w:hint="default"/>
      </w:rPr>
    </w:lvl>
    <w:lvl w:ilvl="1" w:tplc="451A8456">
      <w:start w:val="1"/>
      <w:numFmt w:val="bullet"/>
      <w:lvlText w:val="o"/>
      <w:lvlJc w:val="left"/>
      <w:pPr>
        <w:ind w:left="1440" w:hanging="360"/>
      </w:pPr>
      <w:rPr>
        <w:rFonts w:ascii="Courier New" w:hAnsi="Courier New" w:hint="default"/>
      </w:rPr>
    </w:lvl>
    <w:lvl w:ilvl="2" w:tplc="6106A3C6">
      <w:start w:val="1"/>
      <w:numFmt w:val="bullet"/>
      <w:lvlText w:val=""/>
      <w:lvlJc w:val="left"/>
      <w:pPr>
        <w:ind w:left="2160" w:hanging="360"/>
      </w:pPr>
      <w:rPr>
        <w:rFonts w:ascii="Wingdings" w:hAnsi="Wingdings" w:hint="default"/>
      </w:rPr>
    </w:lvl>
    <w:lvl w:ilvl="3" w:tplc="4CE8E944">
      <w:start w:val="1"/>
      <w:numFmt w:val="bullet"/>
      <w:lvlText w:val=""/>
      <w:lvlJc w:val="left"/>
      <w:pPr>
        <w:ind w:left="2880" w:hanging="360"/>
      </w:pPr>
      <w:rPr>
        <w:rFonts w:ascii="Symbol" w:hAnsi="Symbol" w:hint="default"/>
      </w:rPr>
    </w:lvl>
    <w:lvl w:ilvl="4" w:tplc="9328FA46">
      <w:start w:val="1"/>
      <w:numFmt w:val="bullet"/>
      <w:lvlText w:val="o"/>
      <w:lvlJc w:val="left"/>
      <w:pPr>
        <w:ind w:left="3600" w:hanging="360"/>
      </w:pPr>
      <w:rPr>
        <w:rFonts w:ascii="Courier New" w:hAnsi="Courier New" w:hint="default"/>
      </w:rPr>
    </w:lvl>
    <w:lvl w:ilvl="5" w:tplc="D178A0E6">
      <w:start w:val="1"/>
      <w:numFmt w:val="bullet"/>
      <w:lvlText w:val=""/>
      <w:lvlJc w:val="left"/>
      <w:pPr>
        <w:ind w:left="4320" w:hanging="360"/>
      </w:pPr>
      <w:rPr>
        <w:rFonts w:ascii="Wingdings" w:hAnsi="Wingdings" w:hint="default"/>
      </w:rPr>
    </w:lvl>
    <w:lvl w:ilvl="6" w:tplc="24BA3A42">
      <w:start w:val="1"/>
      <w:numFmt w:val="bullet"/>
      <w:lvlText w:val=""/>
      <w:lvlJc w:val="left"/>
      <w:pPr>
        <w:ind w:left="5040" w:hanging="360"/>
      </w:pPr>
      <w:rPr>
        <w:rFonts w:ascii="Symbol" w:hAnsi="Symbol" w:hint="default"/>
      </w:rPr>
    </w:lvl>
    <w:lvl w:ilvl="7" w:tplc="5DB44204">
      <w:start w:val="1"/>
      <w:numFmt w:val="bullet"/>
      <w:lvlText w:val="o"/>
      <w:lvlJc w:val="left"/>
      <w:pPr>
        <w:ind w:left="5760" w:hanging="360"/>
      </w:pPr>
      <w:rPr>
        <w:rFonts w:ascii="Courier New" w:hAnsi="Courier New" w:hint="default"/>
      </w:rPr>
    </w:lvl>
    <w:lvl w:ilvl="8" w:tplc="07D255CA">
      <w:start w:val="1"/>
      <w:numFmt w:val="bullet"/>
      <w:lvlText w:val=""/>
      <w:lvlJc w:val="left"/>
      <w:pPr>
        <w:ind w:left="6480" w:hanging="360"/>
      </w:pPr>
      <w:rPr>
        <w:rFonts w:ascii="Wingdings" w:hAnsi="Wingdings" w:hint="default"/>
      </w:rPr>
    </w:lvl>
  </w:abstractNum>
  <w:abstractNum w:abstractNumId="16"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CB0654D4"/>
    <w:lvl w:ilvl="0" w:tplc="B304392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7E30D0"/>
    <w:multiLevelType w:val="hybridMultilevel"/>
    <w:tmpl w:val="AC584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07E64A7"/>
    <w:multiLevelType w:val="hybridMultilevel"/>
    <w:tmpl w:val="5BD2DCD6"/>
    <w:lvl w:ilvl="0" w:tplc="F30CC8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1910490">
    <w:abstractNumId w:val="27"/>
  </w:num>
  <w:num w:numId="2" w16cid:durableId="1977098520">
    <w:abstractNumId w:val="25"/>
  </w:num>
  <w:num w:numId="3" w16cid:durableId="634606114">
    <w:abstractNumId w:val="13"/>
  </w:num>
  <w:num w:numId="4" w16cid:durableId="1813523155">
    <w:abstractNumId w:val="5"/>
  </w:num>
  <w:num w:numId="5" w16cid:durableId="1922330290">
    <w:abstractNumId w:val="0"/>
  </w:num>
  <w:num w:numId="6" w16cid:durableId="2083259348">
    <w:abstractNumId w:val="19"/>
  </w:num>
  <w:num w:numId="7" w16cid:durableId="787554219">
    <w:abstractNumId w:val="16"/>
  </w:num>
  <w:num w:numId="8" w16cid:durableId="106123988">
    <w:abstractNumId w:val="24"/>
  </w:num>
  <w:num w:numId="9" w16cid:durableId="750084867">
    <w:abstractNumId w:val="4"/>
  </w:num>
  <w:num w:numId="10" w16cid:durableId="1407915620">
    <w:abstractNumId w:val="10"/>
  </w:num>
  <w:num w:numId="11" w16cid:durableId="1772895039">
    <w:abstractNumId w:val="7"/>
  </w:num>
  <w:num w:numId="12" w16cid:durableId="194001624">
    <w:abstractNumId w:val="28"/>
  </w:num>
  <w:num w:numId="13" w16cid:durableId="1217205775">
    <w:abstractNumId w:val="3"/>
  </w:num>
  <w:num w:numId="14" w16cid:durableId="1591037930">
    <w:abstractNumId w:val="17"/>
  </w:num>
  <w:num w:numId="15" w16cid:durableId="799425091">
    <w:abstractNumId w:val="9"/>
  </w:num>
  <w:num w:numId="16" w16cid:durableId="413169566">
    <w:abstractNumId w:val="8"/>
  </w:num>
  <w:num w:numId="17" w16cid:durableId="710112527">
    <w:abstractNumId w:val="18"/>
  </w:num>
  <w:num w:numId="18" w16cid:durableId="1348797716">
    <w:abstractNumId w:val="2"/>
  </w:num>
  <w:num w:numId="19" w16cid:durableId="969214318">
    <w:abstractNumId w:val="11"/>
  </w:num>
  <w:num w:numId="20" w16cid:durableId="417797177">
    <w:abstractNumId w:val="14"/>
  </w:num>
  <w:num w:numId="21" w16cid:durableId="158887319">
    <w:abstractNumId w:val="22"/>
  </w:num>
  <w:num w:numId="22" w16cid:durableId="609047350">
    <w:abstractNumId w:val="20"/>
  </w:num>
  <w:num w:numId="23" w16cid:durableId="62143154">
    <w:abstractNumId w:val="6"/>
  </w:num>
  <w:num w:numId="24" w16cid:durableId="1520467808">
    <w:abstractNumId w:val="15"/>
  </w:num>
  <w:num w:numId="25" w16cid:durableId="221136162">
    <w:abstractNumId w:val="26"/>
  </w:num>
  <w:num w:numId="26" w16cid:durableId="463355219">
    <w:abstractNumId w:val="1"/>
  </w:num>
  <w:num w:numId="27" w16cid:durableId="1510481101">
    <w:abstractNumId w:val="21"/>
  </w:num>
  <w:num w:numId="28" w16cid:durableId="1931423692">
    <w:abstractNumId w:val="23"/>
  </w:num>
  <w:num w:numId="29" w16cid:durableId="20208913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C0BCA"/>
    <w:rsid w:val="000F41D2"/>
    <w:rsid w:val="00235BA0"/>
    <w:rsid w:val="00242328"/>
    <w:rsid w:val="002B7289"/>
    <w:rsid w:val="004B2A59"/>
    <w:rsid w:val="00575A8C"/>
    <w:rsid w:val="00637D54"/>
    <w:rsid w:val="006E1261"/>
    <w:rsid w:val="0081362D"/>
    <w:rsid w:val="00857C65"/>
    <w:rsid w:val="008E1037"/>
    <w:rsid w:val="008F4441"/>
    <w:rsid w:val="008F5747"/>
    <w:rsid w:val="00957A65"/>
    <w:rsid w:val="009A4F15"/>
    <w:rsid w:val="009E250F"/>
    <w:rsid w:val="00A51907"/>
    <w:rsid w:val="00AC5729"/>
    <w:rsid w:val="00B77E73"/>
    <w:rsid w:val="00B8550E"/>
    <w:rsid w:val="00D4152C"/>
    <w:rsid w:val="00E30018"/>
    <w:rsid w:val="00EB7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paragraph" w:styleId="Heading2">
    <w:name w:val="heading 2"/>
    <w:basedOn w:val="Normal"/>
    <w:next w:val="Normal"/>
    <w:link w:val="Heading2Char"/>
    <w:uiPriority w:val="9"/>
    <w:unhideWhenUsed/>
    <w:qFormat/>
    <w:rsid w:val="00957A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iPriority w:val="99"/>
    <w:semiHidden/>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 w:type="character" w:customStyle="1" w:styleId="Heading2Char">
    <w:name w:val="Heading 2 Char"/>
    <w:basedOn w:val="DefaultParagraphFont"/>
    <w:link w:val="Heading2"/>
    <w:uiPriority w:val="9"/>
    <w:rsid w:val="00957A65"/>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957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57A65"/>
  </w:style>
  <w:style w:type="paragraph" w:customStyle="1" w:styleId="Bullet1">
    <w:name w:val="Bullet 1"/>
    <w:basedOn w:val="Normal"/>
    <w:next w:val="Normal"/>
    <w:qFormat/>
    <w:rsid w:val="00957A65"/>
    <w:pPr>
      <w:numPr>
        <w:numId w:val="27"/>
      </w:numPr>
      <w:spacing w:after="120" w:line="240" w:lineRule="auto"/>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supporting-students-out-home-care/policy" TargetMode="External"/><Relationship Id="rId13" Type="http://schemas.openxmlformats.org/officeDocument/2006/relationships/hyperlink" Target="https://www2.education.vic.gov.au/pal/attendance/policy" TargetMode="External"/><Relationship Id="rId18" Type="http://schemas.openxmlformats.org/officeDocument/2006/relationships/hyperlink" Target="https://www2.education.vic.gov.au/pal/lgbtiq-student-support/policy" TargetMode="External"/><Relationship Id="rId3" Type="http://schemas.openxmlformats.org/officeDocument/2006/relationships/settings" Target="settings.xml"/><Relationship Id="rId21" Type="http://schemas.openxmlformats.org/officeDocument/2006/relationships/hyperlink" Target="https://www2.education.vic.gov.au/pal/expulsions/policy" TargetMode="External"/><Relationship Id="rId7" Type="http://schemas.openxmlformats.org/officeDocument/2006/relationships/hyperlink" Target="https://www2.education.vic.gov.au/pal/lgbtiq-student-support/policy" TargetMode="External"/><Relationship Id="rId12" Type="http://schemas.openxmlformats.org/officeDocument/2006/relationships/hyperlink" Target="https://www2.education.vic.gov.au/pal/restraint-seclusion/policy" TargetMode="External"/><Relationship Id="rId17" Type="http://schemas.openxmlformats.org/officeDocument/2006/relationships/hyperlink" Target="https://www2.education.vic.gov.au/pal/students-disability/polic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2.education.vic.gov.au/pal/supporting-students-out-home-care/policy" TargetMode="External"/><Relationship Id="rId20" Type="http://schemas.openxmlformats.org/officeDocument/2006/relationships/hyperlink" Target="https://www2.education.vic.gov.au/pal/suspensions/policy"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2.education.vic.gov.au/pal/expulsions/policy"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2.education.vic.gov.au/pal/child-safe-standards/policy" TargetMode="External"/><Relationship Id="rId23" Type="http://schemas.openxmlformats.org/officeDocument/2006/relationships/image" Target="media/image3.emf"/><Relationship Id="rId10" Type="http://schemas.openxmlformats.org/officeDocument/2006/relationships/hyperlink" Target="https://www2.education.vic.gov.au/pal/suspensions/policy" TargetMode="External"/><Relationship Id="rId19" Type="http://schemas.openxmlformats.org/officeDocument/2006/relationships/hyperlink" Target="https://www2.education.vic.gov.au/pal/behaviour-students/policy" TargetMode="External"/><Relationship Id="rId4" Type="http://schemas.openxmlformats.org/officeDocument/2006/relationships/webSettings" Target="webSettings.xml"/><Relationship Id="rId9" Type="http://schemas.openxmlformats.org/officeDocument/2006/relationships/hyperlink" Target="https://www2.education.vic.gov.au/pal/students-disability/policy" TargetMode="External"/><Relationship Id="rId14" Type="http://schemas.openxmlformats.org/officeDocument/2006/relationships/hyperlink" Target="https://www2.education.vic.gov.au/pal/student-engagement/policy" TargetMode="External"/><Relationship Id="rId22" Type="http://schemas.openxmlformats.org/officeDocument/2006/relationships/hyperlink" Target="https://www2.education.vic.gov.au/pal/restraint-seclusio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3299</Words>
  <Characters>18806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Quita Haag</cp:lastModifiedBy>
  <cp:revision>4</cp:revision>
  <cp:lastPrinted>2024-05-03T03:30:00Z</cp:lastPrinted>
  <dcterms:created xsi:type="dcterms:W3CDTF">2021-02-24T02:02:00Z</dcterms:created>
  <dcterms:modified xsi:type="dcterms:W3CDTF">2024-05-03T03:32:00Z</dcterms:modified>
</cp:coreProperties>
</file>